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03" w:rsidRDefault="00D53F03" w:rsidP="00D60860">
      <w:pPr>
        <w:pStyle w:val="Title"/>
      </w:pPr>
      <w:bookmarkStart w:id="0" w:name="#TOP"/>
      <w:bookmarkEnd w:id="0"/>
    </w:p>
    <w:p w:rsidR="00D53F03" w:rsidRDefault="00D53F03" w:rsidP="00D60860">
      <w:pPr>
        <w:pStyle w:val="Title"/>
      </w:pPr>
    </w:p>
    <w:p w:rsidR="00D53F03" w:rsidRDefault="00D53F03" w:rsidP="00D60860">
      <w:pPr>
        <w:pStyle w:val="Title"/>
      </w:pPr>
    </w:p>
    <w:p w:rsidR="00D53F03" w:rsidRDefault="00D53F03" w:rsidP="00D60860">
      <w:pPr>
        <w:pStyle w:val="Title"/>
      </w:pPr>
    </w:p>
    <w:p w:rsidR="00D53F03" w:rsidRDefault="00D53F03" w:rsidP="00D60860">
      <w:pPr>
        <w:pStyle w:val="Title"/>
      </w:pPr>
    </w:p>
    <w:p w:rsidR="00D53F03" w:rsidRDefault="00D53F03" w:rsidP="00D60860">
      <w:pPr>
        <w:pStyle w:val="Title"/>
      </w:pPr>
    </w:p>
    <w:p w:rsidR="00057D20" w:rsidRPr="00D53F03" w:rsidRDefault="00057D20" w:rsidP="00D60860">
      <w:pPr>
        <w:pStyle w:val="Title"/>
        <w:rPr>
          <w:sz w:val="44"/>
        </w:rPr>
      </w:pPr>
      <w:r w:rsidRPr="00D53F03">
        <w:rPr>
          <w:sz w:val="44"/>
        </w:rPr>
        <w:t>Prevention, Ret</w:t>
      </w:r>
      <w:r w:rsidR="00D53F03" w:rsidRPr="00D53F03">
        <w:rPr>
          <w:sz w:val="44"/>
        </w:rPr>
        <w:t>ention and Contingency Tracking</w:t>
      </w:r>
    </w:p>
    <w:p w:rsidR="00C06463" w:rsidRDefault="00D53F03" w:rsidP="00D60860">
      <w:pPr>
        <w:rPr>
          <w:noProof/>
        </w:rPr>
      </w:pPr>
      <w:r w:rsidRPr="00D53F03">
        <w:rPr>
          <w:sz w:val="44"/>
        </w:rPr>
        <w:t xml:space="preserve">User Guide </w:t>
      </w:r>
      <w:r w:rsidR="00F50C06" w:rsidRPr="00D60860">
        <w:br w:type="page"/>
      </w:r>
      <w:r w:rsidR="00D60860">
        <w:fldChar w:fldCharType="begin"/>
      </w:r>
      <w:r w:rsidR="00D60860">
        <w:instrText xml:space="preserve"> TOC \o "1-3" \h \z \u </w:instrText>
      </w:r>
      <w:r w:rsidR="00D60860">
        <w:fldChar w:fldCharType="separate"/>
      </w:r>
    </w:p>
    <w:sdt>
      <w:sdtPr>
        <w:rPr>
          <w:noProof/>
        </w:rPr>
        <w:id w:val="2100445873"/>
        <w:docPartObj>
          <w:docPartGallery w:val="Table of Contents"/>
          <w:docPartUnique/>
        </w:docPartObj>
      </w:sdtPr>
      <w:sdtEndPr>
        <w:rPr>
          <w:rFonts w:ascii="Segoe UI" w:eastAsiaTheme="minorEastAsia" w:hAnsi="Segoe UI" w:cs="Times New Roman"/>
          <w:color w:val="auto"/>
          <w:sz w:val="24"/>
          <w:szCs w:val="24"/>
          <w:lang w:eastAsia="en-US"/>
        </w:rPr>
      </w:sdtEndPr>
      <w:sdtContent>
        <w:p w:rsidR="002C1A6D" w:rsidRDefault="002C1A6D">
          <w:pPr>
            <w:pStyle w:val="TOCHeading"/>
            <w:rPr>
              <w:noProof/>
            </w:rPr>
          </w:pPr>
          <w:r>
            <w:rPr>
              <w:noProof/>
            </w:rPr>
            <w:t>Contents</w:t>
          </w:r>
        </w:p>
        <w:p w:rsidR="002C1A6D" w:rsidRDefault="002C1A6D">
          <w:pPr>
            <w:pStyle w:val="TOC1"/>
            <w:tabs>
              <w:tab w:val="right" w:leader="dot" w:pos="9350"/>
            </w:tabs>
            <w:rPr>
              <w:rFonts w:asciiTheme="minorHAnsi" w:hAnsiTheme="minorHAnsi" w:cstheme="minorBidi"/>
              <w:noProof/>
              <w:sz w:val="22"/>
              <w:szCs w:val="22"/>
            </w:rPr>
          </w:pPr>
          <w:r>
            <w:rPr>
              <w:noProof/>
            </w:rPr>
            <w:fldChar w:fldCharType="begin"/>
          </w:r>
          <w:r>
            <w:rPr>
              <w:noProof/>
            </w:rPr>
            <w:instrText xml:space="preserve"> TOC \o "1-3" \h \z \u </w:instrText>
          </w:r>
          <w:r>
            <w:rPr>
              <w:noProof/>
            </w:rPr>
            <w:fldChar w:fldCharType="separate"/>
          </w:r>
          <w:hyperlink w:anchor="_Toc429743661" w:history="1">
            <w:r w:rsidRPr="00083735">
              <w:rPr>
                <w:rStyle w:val="Hyperlink"/>
                <w:noProof/>
              </w:rPr>
              <w:t>Logging into PRC</w:t>
            </w:r>
            <w:r>
              <w:rPr>
                <w:noProof/>
                <w:webHidden/>
              </w:rPr>
              <w:tab/>
            </w:r>
            <w:r>
              <w:rPr>
                <w:noProof/>
                <w:webHidden/>
              </w:rPr>
              <w:fldChar w:fldCharType="begin"/>
            </w:r>
            <w:r>
              <w:rPr>
                <w:noProof/>
                <w:webHidden/>
              </w:rPr>
              <w:instrText xml:space="preserve"> PAGEREF _Toc429743661 \h </w:instrText>
            </w:r>
            <w:r>
              <w:rPr>
                <w:noProof/>
                <w:webHidden/>
              </w:rPr>
            </w:r>
            <w:r>
              <w:rPr>
                <w:noProof/>
                <w:webHidden/>
              </w:rPr>
              <w:fldChar w:fldCharType="separate"/>
            </w:r>
            <w:r>
              <w:rPr>
                <w:noProof/>
                <w:webHidden/>
              </w:rPr>
              <w:t>3</w:t>
            </w:r>
            <w:r>
              <w:rPr>
                <w:noProof/>
                <w:webHidden/>
              </w:rPr>
              <w:fldChar w:fldCharType="end"/>
            </w:r>
          </w:hyperlink>
        </w:p>
        <w:p w:rsidR="002C1A6D" w:rsidRDefault="002C1A6D">
          <w:pPr>
            <w:pStyle w:val="TOC3"/>
            <w:tabs>
              <w:tab w:val="right" w:leader="dot" w:pos="9350"/>
            </w:tabs>
            <w:rPr>
              <w:rFonts w:asciiTheme="minorHAnsi" w:hAnsiTheme="minorHAnsi" w:cstheme="minorBidi"/>
              <w:noProof/>
              <w:sz w:val="22"/>
              <w:szCs w:val="22"/>
            </w:rPr>
          </w:pPr>
          <w:hyperlink w:anchor="_Toc429743662" w:history="1">
            <w:r w:rsidRPr="00083735">
              <w:rPr>
                <w:rStyle w:val="Hyperlink"/>
                <w:noProof/>
              </w:rPr>
              <w:t>Reset password (External users only)</w:t>
            </w:r>
            <w:r>
              <w:rPr>
                <w:noProof/>
                <w:webHidden/>
              </w:rPr>
              <w:tab/>
            </w:r>
            <w:r>
              <w:rPr>
                <w:noProof/>
                <w:webHidden/>
              </w:rPr>
              <w:fldChar w:fldCharType="begin"/>
            </w:r>
            <w:r>
              <w:rPr>
                <w:noProof/>
                <w:webHidden/>
              </w:rPr>
              <w:instrText xml:space="preserve"> PAGEREF _Toc429743662 \h </w:instrText>
            </w:r>
            <w:r>
              <w:rPr>
                <w:noProof/>
                <w:webHidden/>
              </w:rPr>
            </w:r>
            <w:r>
              <w:rPr>
                <w:noProof/>
                <w:webHidden/>
              </w:rPr>
              <w:fldChar w:fldCharType="separate"/>
            </w:r>
            <w:r>
              <w:rPr>
                <w:noProof/>
                <w:webHidden/>
              </w:rPr>
              <w:t>4</w:t>
            </w:r>
            <w:r>
              <w:rPr>
                <w:noProof/>
                <w:webHidden/>
              </w:rPr>
              <w:fldChar w:fldCharType="end"/>
            </w:r>
          </w:hyperlink>
        </w:p>
        <w:bookmarkStart w:id="1" w:name="_GoBack"/>
        <w:p w:rsidR="002C1A6D" w:rsidRDefault="002C1A6D">
          <w:pPr>
            <w:pStyle w:val="TOC1"/>
            <w:tabs>
              <w:tab w:val="right" w:leader="dot" w:pos="9350"/>
            </w:tabs>
            <w:rPr>
              <w:rFonts w:asciiTheme="minorHAnsi" w:hAnsiTheme="minorHAnsi" w:cstheme="minorBidi"/>
              <w:noProof/>
              <w:sz w:val="22"/>
              <w:szCs w:val="22"/>
            </w:rPr>
          </w:pPr>
          <w:r w:rsidRPr="00083735">
            <w:rPr>
              <w:rStyle w:val="Hyperlink"/>
              <w:noProof/>
            </w:rPr>
            <w:fldChar w:fldCharType="begin"/>
          </w:r>
          <w:r w:rsidRPr="00083735">
            <w:rPr>
              <w:rStyle w:val="Hyperlink"/>
              <w:noProof/>
            </w:rPr>
            <w:instrText xml:space="preserve"> </w:instrText>
          </w:r>
          <w:r>
            <w:rPr>
              <w:noProof/>
            </w:rPr>
            <w:instrText>HYPERLINK \l "_Toc429743663"</w:instrText>
          </w:r>
          <w:r w:rsidRPr="00083735">
            <w:rPr>
              <w:rStyle w:val="Hyperlink"/>
              <w:noProof/>
            </w:rPr>
            <w:instrText xml:space="preserve"> </w:instrText>
          </w:r>
          <w:r w:rsidRPr="00083735">
            <w:rPr>
              <w:rStyle w:val="Hyperlink"/>
              <w:noProof/>
            </w:rPr>
          </w:r>
          <w:r w:rsidRPr="00083735">
            <w:rPr>
              <w:rStyle w:val="Hyperlink"/>
              <w:noProof/>
            </w:rPr>
            <w:fldChar w:fldCharType="separate"/>
          </w:r>
          <w:r w:rsidRPr="00083735">
            <w:rPr>
              <w:rStyle w:val="Hyperlink"/>
              <w:noProof/>
            </w:rPr>
            <w:t>Recipient Services</w:t>
          </w:r>
          <w:r>
            <w:rPr>
              <w:noProof/>
              <w:webHidden/>
            </w:rPr>
            <w:tab/>
          </w:r>
          <w:r>
            <w:rPr>
              <w:noProof/>
              <w:webHidden/>
            </w:rPr>
            <w:fldChar w:fldCharType="begin"/>
          </w:r>
          <w:r>
            <w:rPr>
              <w:noProof/>
              <w:webHidden/>
            </w:rPr>
            <w:instrText xml:space="preserve"> PAGEREF _Toc429743663 \h </w:instrText>
          </w:r>
          <w:r>
            <w:rPr>
              <w:noProof/>
              <w:webHidden/>
            </w:rPr>
          </w:r>
          <w:r>
            <w:rPr>
              <w:noProof/>
              <w:webHidden/>
            </w:rPr>
            <w:fldChar w:fldCharType="separate"/>
          </w:r>
          <w:r>
            <w:rPr>
              <w:noProof/>
              <w:webHidden/>
            </w:rPr>
            <w:t>7</w:t>
          </w:r>
          <w:r>
            <w:rPr>
              <w:noProof/>
              <w:webHidden/>
            </w:rPr>
            <w:fldChar w:fldCharType="end"/>
          </w:r>
          <w:r w:rsidRPr="00083735">
            <w:rPr>
              <w:rStyle w:val="Hyperlink"/>
              <w:noProof/>
            </w:rPr>
            <w:fldChar w:fldCharType="end"/>
          </w:r>
        </w:p>
        <w:bookmarkEnd w:id="1"/>
        <w:p w:rsidR="002C1A6D" w:rsidRDefault="002C1A6D">
          <w:pPr>
            <w:pStyle w:val="TOC3"/>
            <w:tabs>
              <w:tab w:val="right" w:leader="dot" w:pos="9350"/>
            </w:tabs>
            <w:rPr>
              <w:rFonts w:asciiTheme="minorHAnsi" w:hAnsiTheme="minorHAnsi" w:cstheme="minorBidi"/>
              <w:noProof/>
              <w:sz w:val="22"/>
              <w:szCs w:val="22"/>
            </w:rPr>
          </w:pPr>
          <w:r w:rsidRPr="00083735">
            <w:rPr>
              <w:rStyle w:val="Hyperlink"/>
              <w:noProof/>
            </w:rPr>
            <w:fldChar w:fldCharType="begin"/>
          </w:r>
          <w:r w:rsidRPr="00083735">
            <w:rPr>
              <w:rStyle w:val="Hyperlink"/>
              <w:noProof/>
            </w:rPr>
            <w:instrText xml:space="preserve"> </w:instrText>
          </w:r>
          <w:r>
            <w:rPr>
              <w:noProof/>
            </w:rPr>
            <w:instrText>HYPERLINK \l "_Toc429743664"</w:instrText>
          </w:r>
          <w:r w:rsidRPr="00083735">
            <w:rPr>
              <w:rStyle w:val="Hyperlink"/>
              <w:noProof/>
            </w:rPr>
            <w:instrText xml:space="preserve"> </w:instrText>
          </w:r>
          <w:r w:rsidRPr="00083735">
            <w:rPr>
              <w:rStyle w:val="Hyperlink"/>
              <w:noProof/>
            </w:rPr>
          </w:r>
          <w:r w:rsidRPr="00083735">
            <w:rPr>
              <w:rStyle w:val="Hyperlink"/>
              <w:noProof/>
            </w:rPr>
            <w:fldChar w:fldCharType="separate"/>
          </w:r>
          <w:r w:rsidRPr="00083735">
            <w:rPr>
              <w:rStyle w:val="Hyperlink"/>
              <w:noProof/>
            </w:rPr>
            <w:t>Searching for a Recipient</w:t>
          </w:r>
          <w:r>
            <w:rPr>
              <w:noProof/>
              <w:webHidden/>
            </w:rPr>
            <w:tab/>
          </w:r>
          <w:r>
            <w:rPr>
              <w:noProof/>
              <w:webHidden/>
            </w:rPr>
            <w:fldChar w:fldCharType="begin"/>
          </w:r>
          <w:r>
            <w:rPr>
              <w:noProof/>
              <w:webHidden/>
            </w:rPr>
            <w:instrText xml:space="preserve"> PAGEREF _Toc429743664 \h </w:instrText>
          </w:r>
          <w:r>
            <w:rPr>
              <w:noProof/>
              <w:webHidden/>
            </w:rPr>
          </w:r>
          <w:r>
            <w:rPr>
              <w:noProof/>
              <w:webHidden/>
            </w:rPr>
            <w:fldChar w:fldCharType="separate"/>
          </w:r>
          <w:r>
            <w:rPr>
              <w:noProof/>
              <w:webHidden/>
            </w:rPr>
            <w:t>7</w:t>
          </w:r>
          <w:r>
            <w:rPr>
              <w:noProof/>
              <w:webHidden/>
            </w:rPr>
            <w:fldChar w:fldCharType="end"/>
          </w:r>
          <w:r w:rsidRPr="00083735">
            <w:rPr>
              <w:rStyle w:val="Hyperlink"/>
              <w:noProof/>
            </w:rPr>
            <w:fldChar w:fldCharType="end"/>
          </w:r>
        </w:p>
        <w:p w:rsidR="002C1A6D" w:rsidRDefault="002C1A6D">
          <w:pPr>
            <w:pStyle w:val="TOC3"/>
            <w:tabs>
              <w:tab w:val="right" w:leader="dot" w:pos="9350"/>
            </w:tabs>
            <w:rPr>
              <w:rFonts w:asciiTheme="minorHAnsi" w:hAnsiTheme="minorHAnsi" w:cstheme="minorBidi"/>
              <w:noProof/>
              <w:sz w:val="22"/>
              <w:szCs w:val="22"/>
            </w:rPr>
          </w:pPr>
          <w:hyperlink w:anchor="_Toc429743665" w:history="1">
            <w:r w:rsidRPr="00083735">
              <w:rPr>
                <w:rStyle w:val="Hyperlink"/>
                <w:noProof/>
              </w:rPr>
              <w:t>Adding a Recipient</w:t>
            </w:r>
            <w:r>
              <w:rPr>
                <w:noProof/>
                <w:webHidden/>
              </w:rPr>
              <w:tab/>
            </w:r>
            <w:r>
              <w:rPr>
                <w:noProof/>
                <w:webHidden/>
              </w:rPr>
              <w:fldChar w:fldCharType="begin"/>
            </w:r>
            <w:r>
              <w:rPr>
                <w:noProof/>
                <w:webHidden/>
              </w:rPr>
              <w:instrText xml:space="preserve"> PAGEREF _Toc429743665 \h </w:instrText>
            </w:r>
            <w:r>
              <w:rPr>
                <w:noProof/>
                <w:webHidden/>
              </w:rPr>
            </w:r>
            <w:r>
              <w:rPr>
                <w:noProof/>
                <w:webHidden/>
              </w:rPr>
              <w:fldChar w:fldCharType="separate"/>
            </w:r>
            <w:r>
              <w:rPr>
                <w:noProof/>
                <w:webHidden/>
              </w:rPr>
              <w:t>7</w:t>
            </w:r>
            <w:r>
              <w:rPr>
                <w:noProof/>
                <w:webHidden/>
              </w:rPr>
              <w:fldChar w:fldCharType="end"/>
            </w:r>
          </w:hyperlink>
        </w:p>
        <w:p w:rsidR="002C1A6D" w:rsidRDefault="002C1A6D">
          <w:pPr>
            <w:pStyle w:val="TOC3"/>
            <w:tabs>
              <w:tab w:val="right" w:leader="dot" w:pos="9350"/>
            </w:tabs>
            <w:rPr>
              <w:rFonts w:asciiTheme="minorHAnsi" w:hAnsiTheme="minorHAnsi" w:cstheme="minorBidi"/>
              <w:noProof/>
              <w:sz w:val="22"/>
              <w:szCs w:val="22"/>
            </w:rPr>
          </w:pPr>
          <w:hyperlink w:anchor="_Toc429743666" w:history="1">
            <w:r w:rsidRPr="00083735">
              <w:rPr>
                <w:rStyle w:val="Hyperlink"/>
                <w:noProof/>
              </w:rPr>
              <w:t>Editing a Recipient</w:t>
            </w:r>
            <w:r>
              <w:rPr>
                <w:noProof/>
                <w:webHidden/>
              </w:rPr>
              <w:tab/>
            </w:r>
            <w:r>
              <w:rPr>
                <w:noProof/>
                <w:webHidden/>
              </w:rPr>
              <w:fldChar w:fldCharType="begin"/>
            </w:r>
            <w:r>
              <w:rPr>
                <w:noProof/>
                <w:webHidden/>
              </w:rPr>
              <w:instrText xml:space="preserve"> PAGEREF _Toc429743666 \h </w:instrText>
            </w:r>
            <w:r>
              <w:rPr>
                <w:noProof/>
                <w:webHidden/>
              </w:rPr>
            </w:r>
            <w:r>
              <w:rPr>
                <w:noProof/>
                <w:webHidden/>
              </w:rPr>
              <w:fldChar w:fldCharType="separate"/>
            </w:r>
            <w:r>
              <w:rPr>
                <w:noProof/>
                <w:webHidden/>
              </w:rPr>
              <w:t>8</w:t>
            </w:r>
            <w:r>
              <w:rPr>
                <w:noProof/>
                <w:webHidden/>
              </w:rPr>
              <w:fldChar w:fldCharType="end"/>
            </w:r>
          </w:hyperlink>
        </w:p>
        <w:p w:rsidR="002C1A6D" w:rsidRDefault="002C1A6D">
          <w:pPr>
            <w:pStyle w:val="TOC3"/>
            <w:tabs>
              <w:tab w:val="right" w:leader="dot" w:pos="9350"/>
            </w:tabs>
            <w:rPr>
              <w:rFonts w:asciiTheme="minorHAnsi" w:hAnsiTheme="minorHAnsi" w:cstheme="minorBidi"/>
              <w:noProof/>
              <w:sz w:val="22"/>
              <w:szCs w:val="22"/>
            </w:rPr>
          </w:pPr>
          <w:hyperlink w:anchor="_Toc429743667" w:history="1">
            <w:r w:rsidRPr="00083735">
              <w:rPr>
                <w:rStyle w:val="Hyperlink"/>
                <w:noProof/>
              </w:rPr>
              <w:t>Deleting a Recipient</w:t>
            </w:r>
            <w:r>
              <w:rPr>
                <w:noProof/>
                <w:webHidden/>
              </w:rPr>
              <w:tab/>
            </w:r>
            <w:r>
              <w:rPr>
                <w:noProof/>
                <w:webHidden/>
              </w:rPr>
              <w:fldChar w:fldCharType="begin"/>
            </w:r>
            <w:r>
              <w:rPr>
                <w:noProof/>
                <w:webHidden/>
              </w:rPr>
              <w:instrText xml:space="preserve"> PAGEREF _Toc429743667 \h </w:instrText>
            </w:r>
            <w:r>
              <w:rPr>
                <w:noProof/>
                <w:webHidden/>
              </w:rPr>
            </w:r>
            <w:r>
              <w:rPr>
                <w:noProof/>
                <w:webHidden/>
              </w:rPr>
              <w:fldChar w:fldCharType="separate"/>
            </w:r>
            <w:r>
              <w:rPr>
                <w:noProof/>
                <w:webHidden/>
              </w:rPr>
              <w:t>8</w:t>
            </w:r>
            <w:r>
              <w:rPr>
                <w:noProof/>
                <w:webHidden/>
              </w:rPr>
              <w:fldChar w:fldCharType="end"/>
            </w:r>
          </w:hyperlink>
        </w:p>
        <w:p w:rsidR="002C1A6D" w:rsidRDefault="002C1A6D">
          <w:pPr>
            <w:pStyle w:val="TOC3"/>
            <w:tabs>
              <w:tab w:val="right" w:leader="dot" w:pos="9350"/>
            </w:tabs>
            <w:rPr>
              <w:rFonts w:asciiTheme="minorHAnsi" w:hAnsiTheme="minorHAnsi" w:cstheme="minorBidi"/>
              <w:noProof/>
              <w:sz w:val="22"/>
              <w:szCs w:val="22"/>
            </w:rPr>
          </w:pPr>
          <w:hyperlink w:anchor="_Toc429743668" w:history="1">
            <w:r w:rsidRPr="00083735">
              <w:rPr>
                <w:rStyle w:val="Hyperlink"/>
                <w:noProof/>
              </w:rPr>
              <w:t>Adding a Service</w:t>
            </w:r>
            <w:r>
              <w:rPr>
                <w:noProof/>
                <w:webHidden/>
              </w:rPr>
              <w:tab/>
            </w:r>
            <w:r>
              <w:rPr>
                <w:noProof/>
                <w:webHidden/>
              </w:rPr>
              <w:fldChar w:fldCharType="begin"/>
            </w:r>
            <w:r>
              <w:rPr>
                <w:noProof/>
                <w:webHidden/>
              </w:rPr>
              <w:instrText xml:space="preserve"> PAGEREF _Toc429743668 \h </w:instrText>
            </w:r>
            <w:r>
              <w:rPr>
                <w:noProof/>
                <w:webHidden/>
              </w:rPr>
            </w:r>
            <w:r>
              <w:rPr>
                <w:noProof/>
                <w:webHidden/>
              </w:rPr>
              <w:fldChar w:fldCharType="separate"/>
            </w:r>
            <w:r>
              <w:rPr>
                <w:noProof/>
                <w:webHidden/>
              </w:rPr>
              <w:t>9</w:t>
            </w:r>
            <w:r>
              <w:rPr>
                <w:noProof/>
                <w:webHidden/>
              </w:rPr>
              <w:fldChar w:fldCharType="end"/>
            </w:r>
          </w:hyperlink>
        </w:p>
        <w:p w:rsidR="002C1A6D" w:rsidRDefault="002C1A6D">
          <w:pPr>
            <w:pStyle w:val="TOC3"/>
            <w:tabs>
              <w:tab w:val="right" w:leader="dot" w:pos="9350"/>
            </w:tabs>
            <w:rPr>
              <w:rFonts w:asciiTheme="minorHAnsi" w:hAnsiTheme="minorHAnsi" w:cstheme="minorBidi"/>
              <w:noProof/>
              <w:sz w:val="22"/>
              <w:szCs w:val="22"/>
            </w:rPr>
          </w:pPr>
          <w:hyperlink w:anchor="_Toc429743669" w:history="1">
            <w:r w:rsidRPr="00083735">
              <w:rPr>
                <w:rStyle w:val="Hyperlink"/>
                <w:noProof/>
              </w:rPr>
              <w:t>Editing a Service</w:t>
            </w:r>
            <w:r>
              <w:rPr>
                <w:noProof/>
                <w:webHidden/>
              </w:rPr>
              <w:tab/>
            </w:r>
            <w:r>
              <w:rPr>
                <w:noProof/>
                <w:webHidden/>
              </w:rPr>
              <w:fldChar w:fldCharType="begin"/>
            </w:r>
            <w:r>
              <w:rPr>
                <w:noProof/>
                <w:webHidden/>
              </w:rPr>
              <w:instrText xml:space="preserve"> PAGEREF _Toc429743669 \h </w:instrText>
            </w:r>
            <w:r>
              <w:rPr>
                <w:noProof/>
                <w:webHidden/>
              </w:rPr>
            </w:r>
            <w:r>
              <w:rPr>
                <w:noProof/>
                <w:webHidden/>
              </w:rPr>
              <w:fldChar w:fldCharType="separate"/>
            </w:r>
            <w:r>
              <w:rPr>
                <w:noProof/>
                <w:webHidden/>
              </w:rPr>
              <w:t>10</w:t>
            </w:r>
            <w:r>
              <w:rPr>
                <w:noProof/>
                <w:webHidden/>
              </w:rPr>
              <w:fldChar w:fldCharType="end"/>
            </w:r>
          </w:hyperlink>
        </w:p>
        <w:p w:rsidR="002C1A6D" w:rsidRDefault="002C1A6D">
          <w:pPr>
            <w:pStyle w:val="TOC3"/>
            <w:tabs>
              <w:tab w:val="right" w:leader="dot" w:pos="9350"/>
            </w:tabs>
            <w:rPr>
              <w:rFonts w:asciiTheme="minorHAnsi" w:hAnsiTheme="minorHAnsi" w:cstheme="minorBidi"/>
              <w:noProof/>
              <w:sz w:val="22"/>
              <w:szCs w:val="22"/>
            </w:rPr>
          </w:pPr>
          <w:hyperlink w:anchor="_Toc429743670" w:history="1">
            <w:r w:rsidRPr="00083735">
              <w:rPr>
                <w:rStyle w:val="Hyperlink"/>
                <w:noProof/>
              </w:rPr>
              <w:t>Viewing a Service</w:t>
            </w:r>
            <w:r>
              <w:rPr>
                <w:noProof/>
                <w:webHidden/>
              </w:rPr>
              <w:tab/>
            </w:r>
            <w:r>
              <w:rPr>
                <w:noProof/>
                <w:webHidden/>
              </w:rPr>
              <w:fldChar w:fldCharType="begin"/>
            </w:r>
            <w:r>
              <w:rPr>
                <w:noProof/>
                <w:webHidden/>
              </w:rPr>
              <w:instrText xml:space="preserve"> PAGEREF _Toc429743670 \h </w:instrText>
            </w:r>
            <w:r>
              <w:rPr>
                <w:noProof/>
                <w:webHidden/>
              </w:rPr>
            </w:r>
            <w:r>
              <w:rPr>
                <w:noProof/>
                <w:webHidden/>
              </w:rPr>
              <w:fldChar w:fldCharType="separate"/>
            </w:r>
            <w:r>
              <w:rPr>
                <w:noProof/>
                <w:webHidden/>
              </w:rPr>
              <w:t>10</w:t>
            </w:r>
            <w:r>
              <w:rPr>
                <w:noProof/>
                <w:webHidden/>
              </w:rPr>
              <w:fldChar w:fldCharType="end"/>
            </w:r>
          </w:hyperlink>
        </w:p>
        <w:p w:rsidR="002C1A6D" w:rsidRDefault="002C1A6D">
          <w:pPr>
            <w:pStyle w:val="TOC3"/>
            <w:tabs>
              <w:tab w:val="right" w:leader="dot" w:pos="9350"/>
            </w:tabs>
            <w:rPr>
              <w:rFonts w:asciiTheme="minorHAnsi" w:hAnsiTheme="minorHAnsi" w:cstheme="minorBidi"/>
              <w:noProof/>
              <w:sz w:val="22"/>
              <w:szCs w:val="22"/>
            </w:rPr>
          </w:pPr>
          <w:hyperlink w:anchor="_Toc429743671" w:history="1">
            <w:r w:rsidRPr="00083735">
              <w:rPr>
                <w:rStyle w:val="Hyperlink"/>
                <w:noProof/>
              </w:rPr>
              <w:t>Deleting a Service</w:t>
            </w:r>
            <w:r>
              <w:rPr>
                <w:noProof/>
                <w:webHidden/>
              </w:rPr>
              <w:tab/>
            </w:r>
            <w:r>
              <w:rPr>
                <w:noProof/>
                <w:webHidden/>
              </w:rPr>
              <w:fldChar w:fldCharType="begin"/>
            </w:r>
            <w:r>
              <w:rPr>
                <w:noProof/>
                <w:webHidden/>
              </w:rPr>
              <w:instrText xml:space="preserve"> PAGEREF _Toc429743671 \h </w:instrText>
            </w:r>
            <w:r>
              <w:rPr>
                <w:noProof/>
                <w:webHidden/>
              </w:rPr>
            </w:r>
            <w:r>
              <w:rPr>
                <w:noProof/>
                <w:webHidden/>
              </w:rPr>
              <w:fldChar w:fldCharType="separate"/>
            </w:r>
            <w:r>
              <w:rPr>
                <w:noProof/>
                <w:webHidden/>
              </w:rPr>
              <w:t>11</w:t>
            </w:r>
            <w:r>
              <w:rPr>
                <w:noProof/>
                <w:webHidden/>
              </w:rPr>
              <w:fldChar w:fldCharType="end"/>
            </w:r>
          </w:hyperlink>
        </w:p>
        <w:p w:rsidR="002C1A6D" w:rsidRDefault="002C1A6D">
          <w:pPr>
            <w:pStyle w:val="TOC1"/>
            <w:tabs>
              <w:tab w:val="right" w:leader="dot" w:pos="9350"/>
            </w:tabs>
            <w:rPr>
              <w:rFonts w:asciiTheme="minorHAnsi" w:hAnsiTheme="minorHAnsi" w:cstheme="minorBidi"/>
              <w:noProof/>
              <w:sz w:val="22"/>
              <w:szCs w:val="22"/>
            </w:rPr>
          </w:pPr>
          <w:hyperlink w:anchor="_Toc429743672" w:history="1">
            <w:r w:rsidRPr="00083735">
              <w:rPr>
                <w:rStyle w:val="Hyperlink"/>
                <w:noProof/>
              </w:rPr>
              <w:t>Reports</w:t>
            </w:r>
            <w:r>
              <w:rPr>
                <w:noProof/>
                <w:webHidden/>
              </w:rPr>
              <w:tab/>
            </w:r>
            <w:r>
              <w:rPr>
                <w:noProof/>
                <w:webHidden/>
              </w:rPr>
              <w:fldChar w:fldCharType="begin"/>
            </w:r>
            <w:r>
              <w:rPr>
                <w:noProof/>
                <w:webHidden/>
              </w:rPr>
              <w:instrText xml:space="preserve"> PAGEREF _Toc429743672 \h </w:instrText>
            </w:r>
            <w:r>
              <w:rPr>
                <w:noProof/>
                <w:webHidden/>
              </w:rPr>
            </w:r>
            <w:r>
              <w:rPr>
                <w:noProof/>
                <w:webHidden/>
              </w:rPr>
              <w:fldChar w:fldCharType="separate"/>
            </w:r>
            <w:r>
              <w:rPr>
                <w:noProof/>
                <w:webHidden/>
              </w:rPr>
              <w:t>11</w:t>
            </w:r>
            <w:r>
              <w:rPr>
                <w:noProof/>
                <w:webHidden/>
              </w:rPr>
              <w:fldChar w:fldCharType="end"/>
            </w:r>
          </w:hyperlink>
        </w:p>
        <w:p w:rsidR="002C1A6D" w:rsidRDefault="002C1A6D">
          <w:pPr>
            <w:pStyle w:val="TOC3"/>
            <w:tabs>
              <w:tab w:val="right" w:leader="dot" w:pos="9350"/>
            </w:tabs>
            <w:rPr>
              <w:rFonts w:asciiTheme="minorHAnsi" w:hAnsiTheme="minorHAnsi" w:cstheme="minorBidi"/>
              <w:noProof/>
              <w:sz w:val="22"/>
              <w:szCs w:val="22"/>
            </w:rPr>
          </w:pPr>
          <w:hyperlink w:anchor="_Toc429743673" w:history="1">
            <w:r w:rsidRPr="00083735">
              <w:rPr>
                <w:rStyle w:val="Hyperlink"/>
                <w:noProof/>
              </w:rPr>
              <w:t>Report Parameters</w:t>
            </w:r>
            <w:r>
              <w:rPr>
                <w:noProof/>
                <w:webHidden/>
              </w:rPr>
              <w:tab/>
            </w:r>
            <w:r>
              <w:rPr>
                <w:noProof/>
                <w:webHidden/>
              </w:rPr>
              <w:fldChar w:fldCharType="begin"/>
            </w:r>
            <w:r>
              <w:rPr>
                <w:noProof/>
                <w:webHidden/>
              </w:rPr>
              <w:instrText xml:space="preserve"> PAGEREF _Toc429743673 \h </w:instrText>
            </w:r>
            <w:r>
              <w:rPr>
                <w:noProof/>
                <w:webHidden/>
              </w:rPr>
            </w:r>
            <w:r>
              <w:rPr>
                <w:noProof/>
                <w:webHidden/>
              </w:rPr>
              <w:fldChar w:fldCharType="separate"/>
            </w:r>
            <w:r>
              <w:rPr>
                <w:noProof/>
                <w:webHidden/>
              </w:rPr>
              <w:t>12</w:t>
            </w:r>
            <w:r>
              <w:rPr>
                <w:noProof/>
                <w:webHidden/>
              </w:rPr>
              <w:fldChar w:fldCharType="end"/>
            </w:r>
          </w:hyperlink>
        </w:p>
        <w:p w:rsidR="002C1A6D" w:rsidRDefault="002C1A6D">
          <w:pPr>
            <w:pStyle w:val="TOC3"/>
            <w:tabs>
              <w:tab w:val="right" w:leader="dot" w:pos="9350"/>
            </w:tabs>
            <w:rPr>
              <w:rFonts w:asciiTheme="minorHAnsi" w:hAnsiTheme="minorHAnsi" w:cstheme="minorBidi"/>
              <w:noProof/>
              <w:sz w:val="22"/>
              <w:szCs w:val="22"/>
            </w:rPr>
          </w:pPr>
          <w:hyperlink w:anchor="_Toc429743674" w:history="1">
            <w:r w:rsidRPr="00083735">
              <w:rPr>
                <w:rStyle w:val="Hyperlink"/>
                <w:noProof/>
              </w:rPr>
              <w:t>Report Descriptions</w:t>
            </w:r>
            <w:r>
              <w:rPr>
                <w:noProof/>
                <w:webHidden/>
              </w:rPr>
              <w:tab/>
            </w:r>
            <w:r>
              <w:rPr>
                <w:noProof/>
                <w:webHidden/>
              </w:rPr>
              <w:fldChar w:fldCharType="begin"/>
            </w:r>
            <w:r>
              <w:rPr>
                <w:noProof/>
                <w:webHidden/>
              </w:rPr>
              <w:instrText xml:space="preserve"> PAGEREF _Toc429743674 \h </w:instrText>
            </w:r>
            <w:r>
              <w:rPr>
                <w:noProof/>
                <w:webHidden/>
              </w:rPr>
            </w:r>
            <w:r>
              <w:rPr>
                <w:noProof/>
                <w:webHidden/>
              </w:rPr>
              <w:fldChar w:fldCharType="separate"/>
            </w:r>
            <w:r>
              <w:rPr>
                <w:noProof/>
                <w:webHidden/>
              </w:rPr>
              <w:t>13</w:t>
            </w:r>
            <w:r>
              <w:rPr>
                <w:noProof/>
                <w:webHidden/>
              </w:rPr>
              <w:fldChar w:fldCharType="end"/>
            </w:r>
          </w:hyperlink>
        </w:p>
        <w:p w:rsidR="002C1A6D" w:rsidRDefault="002C1A6D">
          <w:pPr>
            <w:rPr>
              <w:noProof/>
            </w:rPr>
          </w:pPr>
          <w:r>
            <w:rPr>
              <w:b/>
              <w:bCs/>
              <w:noProof/>
            </w:rPr>
            <w:fldChar w:fldCharType="end"/>
          </w:r>
        </w:p>
      </w:sdtContent>
    </w:sdt>
    <w:p w:rsidR="00057D20" w:rsidRPr="00D60860" w:rsidRDefault="00D60860" w:rsidP="00D60860">
      <w:r>
        <w:fldChar w:fldCharType="end"/>
      </w:r>
    </w:p>
    <w:p w:rsidR="002C1A6D" w:rsidRDefault="002C1A6D">
      <w:pPr>
        <w:rPr>
          <w:rFonts w:cs="Segoe UI"/>
          <w:b/>
          <w:bCs/>
          <w:color w:val="000000" w:themeColor="text1"/>
          <w:kern w:val="36"/>
          <w:sz w:val="40"/>
          <w:szCs w:val="40"/>
          <w:u w:val="single"/>
        </w:rPr>
      </w:pPr>
      <w:bookmarkStart w:id="2" w:name="_Toc429639173"/>
      <w:bookmarkStart w:id="3" w:name="_Toc429659627"/>
      <w:bookmarkStart w:id="4" w:name="_Toc429743661"/>
      <w:r>
        <w:br w:type="page"/>
      </w:r>
    </w:p>
    <w:p w:rsidR="00255908" w:rsidRPr="00D60860" w:rsidRDefault="00F50C06" w:rsidP="00D60860">
      <w:pPr>
        <w:pStyle w:val="Heading1"/>
      </w:pPr>
      <w:r w:rsidRPr="00D60860">
        <w:lastRenderedPageBreak/>
        <w:t>Logging into PRC</w:t>
      </w:r>
      <w:bookmarkEnd w:id="2"/>
      <w:bookmarkEnd w:id="3"/>
      <w:bookmarkEnd w:id="4"/>
    </w:p>
    <w:p w:rsidR="00255908" w:rsidRPr="00D60860" w:rsidRDefault="00F50C06" w:rsidP="00D60860">
      <w:pPr>
        <w:pStyle w:val="Heading4"/>
      </w:pPr>
      <w:bookmarkStart w:id="5" w:name="LOGIN"/>
      <w:bookmarkStart w:id="6" w:name="_Toc429639174"/>
      <w:r w:rsidRPr="00D60860">
        <w:t>Logging into the PRC application</w:t>
      </w:r>
      <w:bookmarkEnd w:id="5"/>
      <w:bookmarkEnd w:id="6"/>
      <w:r w:rsidRPr="00D60860">
        <w:t xml:space="preserve"> </w:t>
      </w:r>
    </w:p>
    <w:p w:rsidR="00255908" w:rsidRDefault="00F50C06" w:rsidP="00D60860">
      <w:pPr>
        <w:ind w:firstLine="720"/>
      </w:pPr>
      <w:proofErr w:type="gramStart"/>
      <w:r w:rsidRPr="00D60860">
        <w:rPr>
          <w:b/>
        </w:rPr>
        <w:t>Step 1.</w:t>
      </w:r>
      <w:proofErr w:type="gramEnd"/>
      <w:r w:rsidRPr="00D60860">
        <w:t xml:space="preserve"> </w:t>
      </w:r>
      <w:r w:rsidR="00D53F03">
        <w:tab/>
      </w:r>
      <w:r w:rsidRPr="00D60860">
        <w:t xml:space="preserve">In your browser, navigate to the PRC website </w:t>
      </w:r>
      <w:proofErr w:type="gramStart"/>
      <w:r w:rsidRPr="00D60860">
        <w:t xml:space="preserve">( </w:t>
      </w:r>
      <w:proofErr w:type="gramEnd"/>
      <w:r w:rsidRPr="00D60860">
        <w:fldChar w:fldCharType="begin"/>
      </w:r>
      <w:r w:rsidRPr="00D60860">
        <w:instrText xml:space="preserve"> HYPERLINK "https:\\\\PRC.jfs.ohio.gov" </w:instrText>
      </w:r>
      <w:r w:rsidRPr="00D60860">
        <w:fldChar w:fldCharType="separate"/>
      </w:r>
      <w:r w:rsidRPr="00D60860">
        <w:rPr>
          <w:rStyle w:val="Hyperlink"/>
        </w:rPr>
        <w:t>PRC.jfs.ohio.gov</w:t>
      </w:r>
      <w:r w:rsidRPr="00D60860">
        <w:fldChar w:fldCharType="end"/>
      </w:r>
      <w:r w:rsidRPr="00D60860">
        <w:t xml:space="preserve">). </w:t>
      </w:r>
    </w:p>
    <w:p w:rsidR="00D60860" w:rsidRPr="00D60860" w:rsidRDefault="00D60860" w:rsidP="00D60860">
      <w:pPr>
        <w:ind w:firstLine="300"/>
      </w:pPr>
    </w:p>
    <w:p w:rsidR="00255908" w:rsidRDefault="00D60860" w:rsidP="00D60860">
      <w:pPr>
        <w:pStyle w:val="Heading5"/>
      </w:pPr>
      <w:bookmarkStart w:id="7" w:name="_Toc429639175"/>
      <w:r>
        <w:t>For s</w:t>
      </w:r>
      <w:r w:rsidR="00F50C06" w:rsidRPr="00D60860">
        <w:t xml:space="preserve">tate and </w:t>
      </w:r>
      <w:r>
        <w:t>c</w:t>
      </w:r>
      <w:r w:rsidR="00F50C06" w:rsidRPr="00D60860">
        <w:t xml:space="preserve">ounty </w:t>
      </w:r>
      <w:r>
        <w:t>u</w:t>
      </w:r>
      <w:r w:rsidR="00F50C06" w:rsidRPr="00D60860">
        <w:t>sers:</w:t>
      </w:r>
      <w:bookmarkEnd w:id="7"/>
    </w:p>
    <w:p w:rsidR="00D60860" w:rsidRPr="00D60860" w:rsidRDefault="00D60860" w:rsidP="00D60860"/>
    <w:p w:rsidR="00255908" w:rsidRPr="00D60860" w:rsidRDefault="00F50C06" w:rsidP="00D60860">
      <w:pPr>
        <w:ind w:firstLine="720"/>
      </w:pPr>
      <w:proofErr w:type="gramStart"/>
      <w:r w:rsidRPr="00D60860">
        <w:rPr>
          <w:b/>
        </w:rPr>
        <w:t>Step 2.</w:t>
      </w:r>
      <w:proofErr w:type="gramEnd"/>
      <w:r w:rsidRPr="00D60860">
        <w:t xml:space="preserve"> </w:t>
      </w:r>
      <w:r w:rsidR="00D53F03">
        <w:tab/>
      </w:r>
      <w:proofErr w:type="gramStart"/>
      <w:r w:rsidRPr="00D60860">
        <w:t>Log into the PRC application using your network id and password.</w:t>
      </w:r>
      <w:proofErr w:type="gramEnd"/>
      <w:r w:rsidRPr="00D60860">
        <w:t xml:space="preserve"> </w:t>
      </w:r>
    </w:p>
    <w:p w:rsidR="00D60860" w:rsidRDefault="00D60860" w:rsidP="00D60860">
      <w:bookmarkStart w:id="8" w:name="_Toc429639176"/>
    </w:p>
    <w:p w:rsidR="00255908" w:rsidRDefault="00D60860" w:rsidP="00D60860">
      <w:pPr>
        <w:pStyle w:val="Heading5"/>
      </w:pPr>
      <w:r>
        <w:t>For e</w:t>
      </w:r>
      <w:r w:rsidR="00F50C06" w:rsidRPr="00D60860">
        <w:t xml:space="preserve">xternal </w:t>
      </w:r>
      <w:r>
        <w:t>u</w:t>
      </w:r>
      <w:r w:rsidR="00F50C06" w:rsidRPr="00D60860">
        <w:t>sers:</w:t>
      </w:r>
      <w:bookmarkEnd w:id="8"/>
    </w:p>
    <w:p w:rsidR="00D60860" w:rsidRPr="00D60860" w:rsidRDefault="00D60860" w:rsidP="00D60860"/>
    <w:p w:rsidR="00255908" w:rsidRDefault="00F50C06" w:rsidP="00D53F03">
      <w:pPr>
        <w:ind w:left="2160" w:hanging="1440"/>
      </w:pPr>
      <w:proofErr w:type="gramStart"/>
      <w:r w:rsidRPr="00D60860">
        <w:rPr>
          <w:b/>
        </w:rPr>
        <w:t xml:space="preserve">Step </w:t>
      </w:r>
      <w:r w:rsidR="00057D20" w:rsidRPr="00D60860">
        <w:rPr>
          <w:b/>
        </w:rPr>
        <w:t>2</w:t>
      </w:r>
      <w:r w:rsidRPr="00D60860">
        <w:rPr>
          <w:b/>
        </w:rPr>
        <w:t>.</w:t>
      </w:r>
      <w:proofErr w:type="gramEnd"/>
      <w:r w:rsidRPr="00D60860">
        <w:t xml:space="preserve"> </w:t>
      </w:r>
      <w:r w:rsidR="00D53F03">
        <w:tab/>
      </w:r>
      <w:r w:rsidRPr="00D60860">
        <w:t xml:space="preserve">Log into the PRC application using your PRC assigned Login Id and your password. </w:t>
      </w:r>
    </w:p>
    <w:p w:rsidR="00D60860" w:rsidRPr="00D60860" w:rsidRDefault="00D60860" w:rsidP="00D60860">
      <w:pPr>
        <w:ind w:firstLine="720"/>
      </w:pPr>
    </w:p>
    <w:p w:rsidR="00255908" w:rsidRPr="00D60860" w:rsidRDefault="00F50C06" w:rsidP="00D53F03">
      <w:r w:rsidRPr="00D60860">
        <w:rPr>
          <w:noProof/>
        </w:rPr>
        <w:drawing>
          <wp:inline distT="0" distB="0" distL="0" distR="0" wp14:anchorId="2C7AED8F" wp14:editId="02F85B06">
            <wp:extent cx="6207308" cy="3824408"/>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v\PRC\PRCWebsite\Help\Logi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07308" cy="3824408"/>
                    </a:xfrm>
                    <a:prstGeom prst="rect">
                      <a:avLst/>
                    </a:prstGeom>
                    <a:noFill/>
                    <a:ln>
                      <a:noFill/>
                    </a:ln>
                  </pic:spPr>
                </pic:pic>
              </a:graphicData>
            </a:graphic>
          </wp:inline>
        </w:drawing>
      </w:r>
    </w:p>
    <w:p w:rsidR="00057D20" w:rsidRPr="00D60860" w:rsidRDefault="00057D20" w:rsidP="00D60860"/>
    <w:p w:rsidR="00255908" w:rsidRDefault="00F50C06" w:rsidP="00D60860">
      <w:pPr>
        <w:ind w:firstLine="720"/>
      </w:pPr>
      <w:proofErr w:type="gramStart"/>
      <w:r w:rsidRPr="00D60860">
        <w:rPr>
          <w:b/>
        </w:rPr>
        <w:t>Step 3.</w:t>
      </w:r>
      <w:proofErr w:type="gramEnd"/>
      <w:r w:rsidRPr="00D60860">
        <w:t xml:space="preserve"> </w:t>
      </w:r>
      <w:r w:rsidR="00D53F03">
        <w:tab/>
      </w:r>
      <w:r w:rsidRPr="00D60860">
        <w:t xml:space="preserve">Click the Login button. </w:t>
      </w:r>
    </w:p>
    <w:p w:rsidR="00D60860" w:rsidRPr="00D60860" w:rsidRDefault="00D60860" w:rsidP="00D60860">
      <w:pPr>
        <w:ind w:firstLine="720"/>
      </w:pPr>
    </w:p>
    <w:p w:rsidR="00255908" w:rsidRPr="00D60860" w:rsidRDefault="00F50C06" w:rsidP="00D53F03">
      <w:pPr>
        <w:ind w:left="2160" w:hanging="1440"/>
      </w:pPr>
      <w:proofErr w:type="gramStart"/>
      <w:r w:rsidRPr="00D60860">
        <w:rPr>
          <w:b/>
        </w:rPr>
        <w:t>Step 4.</w:t>
      </w:r>
      <w:proofErr w:type="gramEnd"/>
      <w:r w:rsidRPr="00D60860">
        <w:t xml:space="preserve"> </w:t>
      </w:r>
      <w:r w:rsidR="00D53F03">
        <w:tab/>
      </w:r>
      <w:r w:rsidRPr="00D60860">
        <w:t xml:space="preserve">If your credentials were entered correctly, you will be taken to the PRC main screen. </w:t>
      </w:r>
    </w:p>
    <w:p w:rsidR="00255908" w:rsidRPr="00D60860" w:rsidRDefault="00255908" w:rsidP="00D60860"/>
    <w:p w:rsidR="00255908" w:rsidRPr="00D60860" w:rsidRDefault="00F50C06" w:rsidP="00342B11">
      <w:pPr>
        <w:pStyle w:val="Heading3"/>
      </w:pPr>
      <w:bookmarkStart w:id="9" w:name="RESETPASS"/>
      <w:bookmarkStart w:id="10" w:name="_Toc429639177"/>
      <w:bookmarkStart w:id="11" w:name="_Toc429659628"/>
      <w:bookmarkStart w:id="12" w:name="_Toc429743662"/>
      <w:r w:rsidRPr="00D60860">
        <w:t>Reset password (External users only)</w:t>
      </w:r>
      <w:bookmarkEnd w:id="9"/>
      <w:bookmarkEnd w:id="10"/>
      <w:bookmarkEnd w:id="11"/>
      <w:bookmarkEnd w:id="12"/>
      <w:r w:rsidRPr="00D60860">
        <w:t xml:space="preserve"> </w:t>
      </w:r>
    </w:p>
    <w:p w:rsidR="00057D20" w:rsidRPr="00D60860" w:rsidRDefault="00057D20" w:rsidP="00D53F03">
      <w:pPr>
        <w:pStyle w:val="Heading6"/>
        <w:ind w:left="1440" w:hanging="1140"/>
      </w:pPr>
      <w:r w:rsidRPr="00D60860">
        <w:rPr>
          <w:b/>
        </w:rPr>
        <w:t>Note:</w:t>
      </w:r>
      <w:r w:rsidRPr="00D60860">
        <w:t xml:space="preserve"> </w:t>
      </w:r>
      <w:r w:rsidR="00F50C06" w:rsidRPr="00D60860">
        <w:tab/>
      </w:r>
      <w:r w:rsidR="00D31490" w:rsidRPr="00D60860">
        <w:t>Use this feature i</w:t>
      </w:r>
      <w:r w:rsidRPr="00D60860">
        <w:t>f you are a new external user and do not</w:t>
      </w:r>
      <w:r w:rsidR="00D31490" w:rsidRPr="00D60860">
        <w:t xml:space="preserve"> yet </w:t>
      </w:r>
      <w:r w:rsidRPr="00D60860">
        <w:t>have a system password</w:t>
      </w:r>
      <w:r w:rsidR="00D53F03">
        <w:t xml:space="preserve"> </w:t>
      </w:r>
      <w:r w:rsidRPr="00D60860">
        <w:t xml:space="preserve">established or </w:t>
      </w:r>
      <w:proofErr w:type="gramStart"/>
      <w:r w:rsidRPr="00D60860">
        <w:t>hav</w:t>
      </w:r>
      <w:r w:rsidR="00F50C06" w:rsidRPr="00D60860">
        <w:t>e</w:t>
      </w:r>
      <w:proofErr w:type="gramEnd"/>
      <w:r w:rsidR="00F50C06" w:rsidRPr="00D60860">
        <w:t xml:space="preserve"> forgotten your login password</w:t>
      </w:r>
      <w:r w:rsidR="00D53F03">
        <w:t>.</w:t>
      </w:r>
    </w:p>
    <w:p w:rsidR="00F50C06" w:rsidRPr="00D60860" w:rsidRDefault="00F50C06" w:rsidP="00D60860"/>
    <w:p w:rsidR="00255908" w:rsidRPr="00D60860" w:rsidRDefault="00F50C06" w:rsidP="00D53F03">
      <w:pPr>
        <w:ind w:left="2160" w:hanging="1440"/>
      </w:pPr>
      <w:proofErr w:type="gramStart"/>
      <w:r w:rsidRPr="00D60860">
        <w:rPr>
          <w:b/>
        </w:rPr>
        <w:t>Step 1.</w:t>
      </w:r>
      <w:proofErr w:type="gramEnd"/>
      <w:r w:rsidRPr="00D60860">
        <w:t xml:space="preserve"> </w:t>
      </w:r>
      <w:r w:rsidR="00D53F03">
        <w:tab/>
      </w:r>
      <w:r w:rsidRPr="00D60860">
        <w:t>Enter your Login Id and click the Reset Password button. If you have a valid e-mail address on file,</w:t>
      </w:r>
      <w:r w:rsidR="00D53F03">
        <w:t xml:space="preserve"> </w:t>
      </w:r>
      <w:r w:rsidRPr="00D60860">
        <w:t xml:space="preserve">an e-mail will be sent to that e-mail address with a temporary password. </w:t>
      </w:r>
    </w:p>
    <w:p w:rsidR="00255908" w:rsidRPr="00D60860" w:rsidRDefault="00F50C06" w:rsidP="00D60860">
      <w:r w:rsidRPr="00D60860">
        <w:rPr>
          <w:noProof/>
        </w:rPr>
        <w:drawing>
          <wp:inline distT="0" distB="0" distL="0" distR="0" wp14:anchorId="545BF4C9" wp14:editId="66CAA732">
            <wp:extent cx="6550429" cy="18764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notification imag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550429" cy="1876425"/>
                    </a:xfrm>
                    <a:prstGeom prst="rect">
                      <a:avLst/>
                    </a:prstGeom>
                    <a:noFill/>
                    <a:ln>
                      <a:noFill/>
                    </a:ln>
                  </pic:spPr>
                </pic:pic>
              </a:graphicData>
            </a:graphic>
          </wp:inline>
        </w:drawing>
      </w:r>
    </w:p>
    <w:p w:rsidR="00255908" w:rsidRDefault="00F50C06" w:rsidP="00D60860">
      <w:pPr>
        <w:ind w:firstLine="720"/>
      </w:pPr>
      <w:proofErr w:type="gramStart"/>
      <w:r w:rsidRPr="00D60860">
        <w:rPr>
          <w:b/>
        </w:rPr>
        <w:t>Step 2.</w:t>
      </w:r>
      <w:proofErr w:type="gramEnd"/>
      <w:r w:rsidRPr="00D60860">
        <w:t xml:space="preserve"> </w:t>
      </w:r>
      <w:r w:rsidR="00D53F03">
        <w:tab/>
      </w:r>
      <w:r w:rsidRPr="00D60860">
        <w:t xml:space="preserve">Use the temporary password in the e-mail to login. </w:t>
      </w:r>
    </w:p>
    <w:p w:rsidR="00D60860" w:rsidRPr="00D60860" w:rsidRDefault="00D60860" w:rsidP="00D60860">
      <w:pPr>
        <w:ind w:firstLine="720"/>
      </w:pPr>
    </w:p>
    <w:p w:rsidR="00255908" w:rsidRPr="00D60860" w:rsidRDefault="00F50C06" w:rsidP="00D60860">
      <w:pPr>
        <w:ind w:firstLine="720"/>
      </w:pPr>
      <w:proofErr w:type="gramStart"/>
      <w:r w:rsidRPr="00D60860">
        <w:rPr>
          <w:b/>
        </w:rPr>
        <w:t>Step 3.</w:t>
      </w:r>
      <w:proofErr w:type="gramEnd"/>
      <w:r w:rsidRPr="00D60860">
        <w:t xml:space="preserve"> </w:t>
      </w:r>
      <w:r w:rsidR="00D53F03">
        <w:tab/>
      </w:r>
      <w:r w:rsidRPr="00D60860">
        <w:t xml:space="preserve">You will be prompted to enter a permanent password. </w:t>
      </w:r>
    </w:p>
    <w:p w:rsidR="00255908" w:rsidRPr="00D60860" w:rsidRDefault="00F50C06" w:rsidP="00D60860">
      <w:r w:rsidRPr="00D60860">
        <w:rPr>
          <w:noProof/>
        </w:rPr>
        <w:drawing>
          <wp:inline distT="0" distB="0" distL="0" distR="0" wp14:anchorId="077D23C0" wp14:editId="66D13685">
            <wp:extent cx="6429375" cy="31908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ev\PRC\PRCWebsite\Help\EnterNewPassword.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429375" cy="3190874"/>
                    </a:xfrm>
                    <a:prstGeom prst="rect">
                      <a:avLst/>
                    </a:prstGeom>
                    <a:noFill/>
                    <a:ln>
                      <a:noFill/>
                    </a:ln>
                  </pic:spPr>
                </pic:pic>
              </a:graphicData>
            </a:graphic>
          </wp:inline>
        </w:drawing>
      </w:r>
    </w:p>
    <w:p w:rsidR="00F50C06" w:rsidRPr="00D60860" w:rsidRDefault="00F50C06" w:rsidP="00D53F03">
      <w:pPr>
        <w:ind w:left="2160" w:hanging="1440"/>
      </w:pPr>
      <w:proofErr w:type="gramStart"/>
      <w:r w:rsidRPr="00D60860">
        <w:rPr>
          <w:b/>
        </w:rPr>
        <w:lastRenderedPageBreak/>
        <w:t>Step 4.</w:t>
      </w:r>
      <w:proofErr w:type="gramEnd"/>
      <w:r w:rsidRPr="00D60860">
        <w:t xml:space="preserve"> </w:t>
      </w:r>
      <w:r w:rsidR="00D53F03">
        <w:tab/>
      </w:r>
      <w:r w:rsidRPr="00D60860">
        <w:t xml:space="preserve">Enter a new password in the new password and confirm password text boxes. </w:t>
      </w:r>
    </w:p>
    <w:p w:rsidR="00D53F03" w:rsidRDefault="00F50C06" w:rsidP="00D60860">
      <w:r w:rsidRPr="00D60860">
        <w:tab/>
      </w:r>
      <w:r w:rsidRPr="00D60860">
        <w:tab/>
      </w:r>
    </w:p>
    <w:p w:rsidR="00255908" w:rsidRPr="00D60860" w:rsidRDefault="00F50C06" w:rsidP="00D53F03">
      <w:pPr>
        <w:ind w:left="720" w:firstLine="720"/>
      </w:pPr>
      <w:r w:rsidRPr="00D60860">
        <w:t xml:space="preserve">An indicator will display if the passwords do or do not match. </w:t>
      </w:r>
    </w:p>
    <w:p w:rsidR="00255908" w:rsidRPr="00D60860" w:rsidRDefault="00F50C06" w:rsidP="00D60860">
      <w:r w:rsidRPr="00D60860">
        <w:rPr>
          <w:noProof/>
        </w:rPr>
        <w:drawing>
          <wp:inline distT="0" distB="0" distL="0" distR="0" wp14:anchorId="032567E2" wp14:editId="4D0EFB3A">
            <wp:extent cx="6238874" cy="2562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ev\PRC\PRCWebsite\Help\PWnoMatch.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238874" cy="2562225"/>
                    </a:xfrm>
                    <a:prstGeom prst="rect">
                      <a:avLst/>
                    </a:prstGeom>
                    <a:noFill/>
                    <a:ln>
                      <a:noFill/>
                    </a:ln>
                  </pic:spPr>
                </pic:pic>
              </a:graphicData>
            </a:graphic>
          </wp:inline>
        </w:drawing>
      </w:r>
    </w:p>
    <w:p w:rsidR="00255908" w:rsidRPr="00D60860" w:rsidRDefault="00F50C06" w:rsidP="00D60860">
      <w:r w:rsidRPr="00D60860">
        <w:rPr>
          <w:noProof/>
        </w:rPr>
        <w:drawing>
          <wp:inline distT="0" distB="0" distL="0" distR="0" wp14:anchorId="52C8CDC4" wp14:editId="7C8AC60B">
            <wp:extent cx="5962650" cy="24860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ev\PRC\PRCWebsite\Help\PWmatch.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62650" cy="2486024"/>
                    </a:xfrm>
                    <a:prstGeom prst="rect">
                      <a:avLst/>
                    </a:prstGeom>
                    <a:noFill/>
                    <a:ln>
                      <a:noFill/>
                    </a:ln>
                  </pic:spPr>
                </pic:pic>
              </a:graphicData>
            </a:graphic>
          </wp:inline>
        </w:drawing>
      </w:r>
    </w:p>
    <w:p w:rsidR="00255908" w:rsidRPr="00D60860" w:rsidRDefault="00F50C06" w:rsidP="00D60860">
      <w:pPr>
        <w:ind w:firstLine="720"/>
      </w:pPr>
      <w:proofErr w:type="gramStart"/>
      <w:r w:rsidRPr="00D60860">
        <w:rPr>
          <w:b/>
        </w:rPr>
        <w:t>Step 5.</w:t>
      </w:r>
      <w:proofErr w:type="gramEnd"/>
      <w:r w:rsidRPr="00D60860">
        <w:t xml:space="preserve"> </w:t>
      </w:r>
      <w:r w:rsidR="00D53F03">
        <w:tab/>
      </w:r>
      <w:r w:rsidRPr="00D60860">
        <w:t xml:space="preserve">Once the passwords match, click Save Password. </w:t>
      </w:r>
    </w:p>
    <w:p w:rsidR="00255908" w:rsidRPr="00D60860" w:rsidRDefault="00255908" w:rsidP="00D60860"/>
    <w:p w:rsidR="00D60860" w:rsidRDefault="00D60860" w:rsidP="00D60860"/>
    <w:p w:rsidR="00255908" w:rsidRDefault="00F50C06" w:rsidP="00D60860">
      <w:pPr>
        <w:ind w:firstLine="720"/>
      </w:pPr>
      <w:r w:rsidRPr="00D60860">
        <w:t>After successfully logging into PRC you will see the main PRC page:</w:t>
      </w:r>
    </w:p>
    <w:p w:rsidR="00D60860" w:rsidRPr="00D60860" w:rsidRDefault="00D60860" w:rsidP="00D60860">
      <w:pPr>
        <w:ind w:firstLine="720"/>
      </w:pPr>
    </w:p>
    <w:p w:rsidR="00255908" w:rsidRPr="00D60860" w:rsidRDefault="00F50C06" w:rsidP="00D53F03">
      <w:r w:rsidRPr="00D60860">
        <w:rPr>
          <w:noProof/>
        </w:rPr>
        <w:lastRenderedPageBreak/>
        <w:drawing>
          <wp:inline distT="0" distB="0" distL="0" distR="0" wp14:anchorId="5A1E4A30" wp14:editId="57110B79">
            <wp:extent cx="6215366" cy="38293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ev\PRC\PRCWebsite\Help\StateCountyMain.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215366" cy="3829373"/>
                    </a:xfrm>
                    <a:prstGeom prst="rect">
                      <a:avLst/>
                    </a:prstGeom>
                    <a:noFill/>
                    <a:ln>
                      <a:noFill/>
                    </a:ln>
                  </pic:spPr>
                </pic:pic>
              </a:graphicData>
            </a:graphic>
          </wp:inline>
        </w:drawing>
      </w:r>
    </w:p>
    <w:p w:rsidR="00F50C06" w:rsidRPr="00D60860" w:rsidRDefault="00F50C06" w:rsidP="00D60860"/>
    <w:p w:rsidR="00F50C06" w:rsidRPr="00D60860" w:rsidRDefault="00F50C06" w:rsidP="00D60860">
      <w:r w:rsidRPr="00D60860">
        <w:br w:type="page"/>
      </w:r>
    </w:p>
    <w:p w:rsidR="006A1768" w:rsidRPr="004D4CDA" w:rsidRDefault="006A1768" w:rsidP="006A1768">
      <w:pPr>
        <w:pStyle w:val="Heading1"/>
      </w:pPr>
      <w:bookmarkStart w:id="13" w:name="_Toc429659629"/>
      <w:bookmarkStart w:id="14" w:name="_Toc429743663"/>
      <w:r w:rsidRPr="004D4CDA">
        <w:lastRenderedPageBreak/>
        <w:t>Recipient Services</w:t>
      </w:r>
      <w:bookmarkEnd w:id="13"/>
      <w:bookmarkEnd w:id="14"/>
    </w:p>
    <w:p w:rsidR="006A1768" w:rsidRDefault="006A1768" w:rsidP="006A1768">
      <w:r w:rsidRPr="004D4CDA">
        <w:t xml:space="preserve">Click on the </w:t>
      </w:r>
      <w:r w:rsidRPr="006A1768">
        <w:rPr>
          <w:color w:val="FFFFFF" w:themeColor="background1"/>
          <w:highlight w:val="darkRed"/>
        </w:rPr>
        <w:t>RECIPIENT SERVICES</w:t>
      </w:r>
      <w:r w:rsidRPr="004D4CDA">
        <w:t xml:space="preserve"> link in the main menu to go to the Recipient Services page. From this page you can manage Recipients and their Services (see image below).</w:t>
      </w:r>
    </w:p>
    <w:p w:rsidR="006A1768" w:rsidRPr="004D4CDA" w:rsidRDefault="006A1768" w:rsidP="006A1768"/>
    <w:p w:rsidR="006A1768" w:rsidRPr="004D4CDA" w:rsidRDefault="006A1768" w:rsidP="006A1768">
      <w:r w:rsidRPr="004D4CDA">
        <w:rPr>
          <w:noProof/>
        </w:rPr>
        <w:drawing>
          <wp:inline distT="0" distB="0" distL="0" distR="0" wp14:anchorId="097188AC" wp14:editId="6394F12B">
            <wp:extent cx="6487418" cy="22191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v\PRC\PRCWebsite\Help\RecipientServices.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487418" cy="2219111"/>
                    </a:xfrm>
                    <a:prstGeom prst="rect">
                      <a:avLst/>
                    </a:prstGeom>
                    <a:noFill/>
                    <a:ln>
                      <a:noFill/>
                    </a:ln>
                  </pic:spPr>
                </pic:pic>
              </a:graphicData>
            </a:graphic>
          </wp:inline>
        </w:drawing>
      </w:r>
    </w:p>
    <w:p w:rsidR="006A1768" w:rsidRPr="004D4CDA" w:rsidRDefault="006A1768" w:rsidP="006A1768"/>
    <w:p w:rsidR="006A1768" w:rsidRPr="004D4CDA" w:rsidRDefault="006A1768" w:rsidP="006A1768">
      <w:pPr>
        <w:pStyle w:val="Heading3"/>
      </w:pPr>
      <w:bookmarkStart w:id="15" w:name="_Toc429659630"/>
      <w:bookmarkStart w:id="16" w:name="AddRecipient"/>
      <w:bookmarkStart w:id="17" w:name="_Toc429743664"/>
      <w:r w:rsidRPr="004D4CDA">
        <w:t>Searching for a Recipient</w:t>
      </w:r>
      <w:bookmarkEnd w:id="15"/>
      <w:bookmarkEnd w:id="17"/>
      <w:r w:rsidRPr="004D4CDA">
        <w:t xml:space="preserve"> </w:t>
      </w:r>
    </w:p>
    <w:p w:rsidR="006A1768" w:rsidRPr="004D4CDA" w:rsidRDefault="006A1768" w:rsidP="006A1768">
      <w:pPr>
        <w:ind w:left="300"/>
      </w:pPr>
      <w:r w:rsidRPr="004D4CDA">
        <w:t xml:space="preserve">Before adding a Recipient, you are required to search for the Recipient to ensure they are not already in the PRC system. </w:t>
      </w:r>
    </w:p>
    <w:p w:rsidR="006A1768" w:rsidRDefault="006A1768" w:rsidP="006A1768"/>
    <w:p w:rsidR="006A1768" w:rsidRPr="004D4CDA" w:rsidRDefault="006A1768" w:rsidP="006A1768">
      <w:pPr>
        <w:ind w:firstLine="300"/>
      </w:pPr>
      <w:r w:rsidRPr="004D4CDA">
        <w:t>Search for a Recipient by:</w:t>
      </w:r>
    </w:p>
    <w:p w:rsidR="006A1768" w:rsidRDefault="006A1768" w:rsidP="006A1768"/>
    <w:p w:rsidR="006A1768" w:rsidRPr="004D4CDA" w:rsidRDefault="006A1768" w:rsidP="006A1768">
      <w:pPr>
        <w:ind w:left="1440" w:hanging="1140"/>
      </w:pPr>
      <w:proofErr w:type="gramStart"/>
      <w:r w:rsidRPr="006A1768">
        <w:rPr>
          <w:b/>
        </w:rPr>
        <w:t>Step 1.</w:t>
      </w:r>
      <w:proofErr w:type="gramEnd"/>
      <w:r w:rsidRPr="006A1768">
        <w:rPr>
          <w:b/>
        </w:rPr>
        <w:t xml:space="preserve"> </w:t>
      </w:r>
      <w:r>
        <w:tab/>
      </w:r>
      <w:r w:rsidRPr="004D4CDA">
        <w:t xml:space="preserve">Enter all or part of the Recipient’s first or last name or all or the beginning part of their SSN and click the Search Recipient button. </w:t>
      </w:r>
    </w:p>
    <w:p w:rsidR="006A1768" w:rsidRPr="004D4CDA" w:rsidRDefault="006A1768" w:rsidP="006A1768">
      <w:pPr>
        <w:ind w:left="1440" w:hanging="1140"/>
      </w:pPr>
      <w:proofErr w:type="gramStart"/>
      <w:r w:rsidRPr="006A1768">
        <w:rPr>
          <w:b/>
        </w:rPr>
        <w:t>Step 2.</w:t>
      </w:r>
      <w:proofErr w:type="gramEnd"/>
      <w:r w:rsidRPr="004D4CDA">
        <w:t xml:space="preserve"> </w:t>
      </w:r>
      <w:r>
        <w:tab/>
      </w:r>
      <w:r w:rsidRPr="004D4CDA">
        <w:t xml:space="preserve">A list of Recipients matching the search criteria will be displayed in the Recipients grid (see image below). </w:t>
      </w:r>
    </w:p>
    <w:p w:rsidR="006A1768" w:rsidRDefault="006A1768" w:rsidP="006A1768"/>
    <w:p w:rsidR="006A1768" w:rsidRDefault="006A1768" w:rsidP="006A1768">
      <w:pPr>
        <w:ind w:firstLine="300"/>
      </w:pPr>
      <w:r w:rsidRPr="004D4CDA">
        <w:t>You can start a new search by clicking the Clear Search button.</w:t>
      </w:r>
    </w:p>
    <w:p w:rsidR="006A1768" w:rsidRPr="004D4CDA" w:rsidRDefault="006A1768" w:rsidP="006A1768">
      <w:pPr>
        <w:ind w:firstLine="300"/>
      </w:pPr>
    </w:p>
    <w:p w:rsidR="006A1768" w:rsidRPr="004D4CDA" w:rsidRDefault="006A1768" w:rsidP="006A1768">
      <w:r w:rsidRPr="004D4CDA">
        <w:rPr>
          <w:noProof/>
        </w:rPr>
        <w:drawing>
          <wp:inline distT="0" distB="0" distL="0" distR="0" wp14:anchorId="0301565C" wp14:editId="655ACC21">
            <wp:extent cx="6076085" cy="987172"/>
            <wp:effectExtent l="0" t="0" r="127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v\PRC\PRCWebsite\Help\RecipientServices_Search.p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076085" cy="987172"/>
                    </a:xfrm>
                    <a:prstGeom prst="rect">
                      <a:avLst/>
                    </a:prstGeom>
                    <a:noFill/>
                    <a:ln>
                      <a:noFill/>
                    </a:ln>
                  </pic:spPr>
                </pic:pic>
              </a:graphicData>
            </a:graphic>
          </wp:inline>
        </w:drawing>
      </w:r>
    </w:p>
    <w:p w:rsidR="006A1768" w:rsidRPr="004D4CDA" w:rsidRDefault="006A1768" w:rsidP="006A1768"/>
    <w:p w:rsidR="006A1768" w:rsidRPr="004D4CDA" w:rsidRDefault="006A1768" w:rsidP="006A1768">
      <w:pPr>
        <w:pStyle w:val="Heading3"/>
      </w:pPr>
      <w:bookmarkStart w:id="18" w:name="_Toc429659631"/>
      <w:bookmarkStart w:id="19" w:name="_Toc429743665"/>
      <w:r w:rsidRPr="004D4CDA">
        <w:t>Adding a Recipient</w:t>
      </w:r>
      <w:bookmarkEnd w:id="16"/>
      <w:bookmarkEnd w:id="18"/>
      <w:bookmarkEnd w:id="19"/>
      <w:r w:rsidRPr="004D4CDA">
        <w:t xml:space="preserve"> </w:t>
      </w:r>
    </w:p>
    <w:p w:rsidR="006A1768" w:rsidRPr="004D4CDA" w:rsidRDefault="006A1768" w:rsidP="006A1768">
      <w:pPr>
        <w:ind w:firstLine="300"/>
      </w:pPr>
      <w:r w:rsidRPr="004D4CDA">
        <w:lastRenderedPageBreak/>
        <w:t>Add a Recipient by:</w:t>
      </w:r>
    </w:p>
    <w:p w:rsidR="006A1768" w:rsidRDefault="006A1768" w:rsidP="006A1768"/>
    <w:p w:rsidR="006A1768" w:rsidRDefault="006A1768" w:rsidP="006A1768">
      <w:pPr>
        <w:ind w:firstLine="720"/>
      </w:pPr>
      <w:proofErr w:type="gramStart"/>
      <w:r w:rsidRPr="006A1768">
        <w:rPr>
          <w:b/>
        </w:rPr>
        <w:t>Step 1.</w:t>
      </w:r>
      <w:proofErr w:type="gramEnd"/>
      <w:r w:rsidRPr="004D4CDA">
        <w:t xml:space="preserve"> </w:t>
      </w:r>
      <w:r>
        <w:tab/>
      </w:r>
      <w:r w:rsidRPr="004D4CDA">
        <w:t xml:space="preserve">Click the Add New Recipient button in the Search area. </w:t>
      </w:r>
    </w:p>
    <w:p w:rsidR="006A1768" w:rsidRPr="004D4CDA" w:rsidRDefault="006A1768" w:rsidP="006A1768">
      <w:pPr>
        <w:ind w:firstLine="720"/>
      </w:pPr>
    </w:p>
    <w:p w:rsidR="006A1768" w:rsidRDefault="006A1768" w:rsidP="006A1768">
      <w:pPr>
        <w:ind w:firstLine="720"/>
      </w:pPr>
      <w:proofErr w:type="gramStart"/>
      <w:r w:rsidRPr="006A1768">
        <w:rPr>
          <w:b/>
        </w:rPr>
        <w:t>Step 2.</w:t>
      </w:r>
      <w:proofErr w:type="gramEnd"/>
      <w:r w:rsidRPr="004D4CDA">
        <w:t xml:space="preserve"> </w:t>
      </w:r>
      <w:r>
        <w:tab/>
      </w:r>
      <w:r w:rsidRPr="004D4CDA">
        <w:t xml:space="preserve">The Add Recipient line will be displayed (see image below). </w:t>
      </w:r>
    </w:p>
    <w:p w:rsidR="006A1768" w:rsidRPr="004D4CDA" w:rsidRDefault="006A1768" w:rsidP="006A1768">
      <w:pPr>
        <w:ind w:firstLine="300"/>
      </w:pPr>
    </w:p>
    <w:p w:rsidR="006A1768" w:rsidRPr="004D4CDA" w:rsidRDefault="006A1768" w:rsidP="006A1768">
      <w:r w:rsidRPr="004D4CDA">
        <w:rPr>
          <w:noProof/>
        </w:rPr>
        <w:drawing>
          <wp:inline distT="0" distB="0" distL="0" distR="0" wp14:anchorId="7BE36E90" wp14:editId="5F158A70">
            <wp:extent cx="6063590" cy="1253878"/>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ev\PRC\PRCWebsite\Help\RecipientServices_AddRecipient.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063590" cy="1253878"/>
                    </a:xfrm>
                    <a:prstGeom prst="rect">
                      <a:avLst/>
                    </a:prstGeom>
                    <a:noFill/>
                    <a:ln>
                      <a:noFill/>
                    </a:ln>
                  </pic:spPr>
                </pic:pic>
              </a:graphicData>
            </a:graphic>
          </wp:inline>
        </w:drawing>
      </w:r>
    </w:p>
    <w:p w:rsidR="006A1768" w:rsidRDefault="006A1768" w:rsidP="006A1768"/>
    <w:p w:rsidR="006A1768" w:rsidRPr="004D4CDA" w:rsidRDefault="006A1768" w:rsidP="006A1768">
      <w:pPr>
        <w:ind w:firstLine="720"/>
      </w:pPr>
      <w:r w:rsidRPr="004D4CDA">
        <w:t>All fields except for Address 2 are required.</w:t>
      </w:r>
    </w:p>
    <w:p w:rsidR="006A1768" w:rsidRDefault="006A1768" w:rsidP="006A1768"/>
    <w:p w:rsidR="006A1768" w:rsidRPr="004D4CDA" w:rsidRDefault="006A1768" w:rsidP="006A1768">
      <w:pPr>
        <w:ind w:firstLine="720"/>
      </w:pPr>
      <w:proofErr w:type="gramStart"/>
      <w:r w:rsidRPr="006A1768">
        <w:rPr>
          <w:b/>
        </w:rPr>
        <w:t>Step 3.</w:t>
      </w:r>
      <w:proofErr w:type="gramEnd"/>
      <w:r w:rsidRPr="004D4CDA">
        <w:t xml:space="preserve"> </w:t>
      </w:r>
      <w:r>
        <w:tab/>
      </w:r>
      <w:r w:rsidRPr="004D4CDA">
        <w:t xml:space="preserve">Click the Insert button to save the Recipient. </w:t>
      </w:r>
    </w:p>
    <w:p w:rsidR="006A1768" w:rsidRDefault="006A1768" w:rsidP="006A1768"/>
    <w:p w:rsidR="006A1768" w:rsidRPr="004D4CDA" w:rsidRDefault="006A1768" w:rsidP="006A1768">
      <w:r w:rsidRPr="004D4CDA">
        <w:t>Cancel adding by clicking the Cancel button.</w:t>
      </w:r>
    </w:p>
    <w:p w:rsidR="006A1768" w:rsidRPr="004D4CDA" w:rsidRDefault="006A1768" w:rsidP="006A1768"/>
    <w:p w:rsidR="006A1768" w:rsidRPr="004D4CDA" w:rsidRDefault="006A1768" w:rsidP="006A1768">
      <w:pPr>
        <w:pStyle w:val="Heading3"/>
      </w:pPr>
      <w:bookmarkStart w:id="20" w:name="_Toc429659632"/>
      <w:bookmarkStart w:id="21" w:name="EditRecipient"/>
      <w:bookmarkStart w:id="22" w:name="_Toc429743666"/>
      <w:r w:rsidRPr="004D4CDA">
        <w:t>Editing a Recipient</w:t>
      </w:r>
      <w:bookmarkEnd w:id="20"/>
      <w:bookmarkEnd w:id="22"/>
      <w:r w:rsidRPr="004D4CDA">
        <w:t xml:space="preserve"> </w:t>
      </w:r>
    </w:p>
    <w:p w:rsidR="006A1768" w:rsidRPr="004D4CDA" w:rsidRDefault="006A1768" w:rsidP="006A1768">
      <w:pPr>
        <w:ind w:firstLine="300"/>
      </w:pPr>
      <w:r w:rsidRPr="004D4CDA">
        <w:t>Edit a Recipient by:</w:t>
      </w:r>
    </w:p>
    <w:p w:rsidR="006A1768" w:rsidRDefault="006A1768" w:rsidP="006A1768"/>
    <w:p w:rsidR="006A1768" w:rsidRDefault="006A1768" w:rsidP="006A1768">
      <w:pPr>
        <w:ind w:left="2160" w:hanging="1440"/>
      </w:pPr>
      <w:proofErr w:type="gramStart"/>
      <w:r w:rsidRPr="006A1768">
        <w:rPr>
          <w:b/>
        </w:rPr>
        <w:t>Step 1.</w:t>
      </w:r>
      <w:proofErr w:type="gramEnd"/>
      <w:r w:rsidRPr="004D4CDA">
        <w:t xml:space="preserve"> </w:t>
      </w:r>
      <w:r>
        <w:tab/>
      </w:r>
      <w:r w:rsidRPr="004D4CDA">
        <w:t xml:space="preserve">Click the Edit button in the Recipient search grid of the Recipient line you wish to edit. The Edit Recipient line will be displayed (see image below). </w:t>
      </w:r>
    </w:p>
    <w:p w:rsidR="006A1768" w:rsidRPr="004D4CDA" w:rsidRDefault="006A1768" w:rsidP="006A1768">
      <w:pPr>
        <w:ind w:left="2160" w:hanging="1440"/>
      </w:pPr>
    </w:p>
    <w:p w:rsidR="006A1768" w:rsidRPr="004D4CDA" w:rsidRDefault="006A1768" w:rsidP="006A1768">
      <w:r w:rsidRPr="004D4CDA">
        <w:rPr>
          <w:noProof/>
        </w:rPr>
        <w:drawing>
          <wp:inline distT="0" distB="0" distL="0" distR="0" wp14:anchorId="107DB0B6" wp14:editId="40F10338">
            <wp:extent cx="6649469" cy="10530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ev\PRC\PRCWebsite\Help\RecipientServices_EditRecipient.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6649469" cy="1053044"/>
                    </a:xfrm>
                    <a:prstGeom prst="rect">
                      <a:avLst/>
                    </a:prstGeom>
                    <a:noFill/>
                    <a:ln>
                      <a:noFill/>
                    </a:ln>
                  </pic:spPr>
                </pic:pic>
              </a:graphicData>
            </a:graphic>
          </wp:inline>
        </w:drawing>
      </w:r>
    </w:p>
    <w:p w:rsidR="006A1768" w:rsidRPr="004D4CDA" w:rsidRDefault="006A1768" w:rsidP="006A1768">
      <w:pPr>
        <w:ind w:left="2160" w:hanging="1440"/>
      </w:pPr>
      <w:proofErr w:type="gramStart"/>
      <w:r w:rsidRPr="006A1768">
        <w:rPr>
          <w:b/>
        </w:rPr>
        <w:t>Step 2.</w:t>
      </w:r>
      <w:proofErr w:type="gramEnd"/>
      <w:r w:rsidRPr="004D4CDA">
        <w:t xml:space="preserve"> </w:t>
      </w:r>
      <w:r>
        <w:tab/>
      </w:r>
      <w:r w:rsidRPr="004D4CDA">
        <w:t xml:space="preserve">Make any needed changes to the Recipient information and then click the Update button to save the changes. </w:t>
      </w:r>
    </w:p>
    <w:p w:rsidR="006A1768" w:rsidRDefault="006A1768" w:rsidP="006A1768"/>
    <w:p w:rsidR="006A1768" w:rsidRPr="004D4CDA" w:rsidRDefault="006A1768" w:rsidP="006A1768">
      <w:pPr>
        <w:ind w:firstLine="720"/>
      </w:pPr>
      <w:r w:rsidRPr="004D4CDA">
        <w:t>Cancel changes by clicking the Cancel button.</w:t>
      </w:r>
    </w:p>
    <w:p w:rsidR="006A1768" w:rsidRPr="004D4CDA" w:rsidRDefault="006A1768" w:rsidP="006A1768"/>
    <w:p w:rsidR="006A1768" w:rsidRPr="004D4CDA" w:rsidRDefault="006A1768" w:rsidP="006A1768">
      <w:pPr>
        <w:pStyle w:val="Heading3"/>
      </w:pPr>
      <w:bookmarkStart w:id="23" w:name="_Toc429659633"/>
      <w:bookmarkStart w:id="24" w:name="DeleteRecipient"/>
      <w:bookmarkStart w:id="25" w:name="_Toc429743667"/>
      <w:r w:rsidRPr="004D4CDA">
        <w:t>Deleting a Recipient</w:t>
      </w:r>
      <w:bookmarkEnd w:id="23"/>
      <w:bookmarkEnd w:id="25"/>
      <w:r w:rsidRPr="004D4CDA">
        <w:t xml:space="preserve"> </w:t>
      </w:r>
    </w:p>
    <w:p w:rsidR="006A1768" w:rsidRDefault="006A1768" w:rsidP="006A1768">
      <w:pPr>
        <w:ind w:firstLine="300"/>
      </w:pPr>
      <w:r w:rsidRPr="004D4CDA">
        <w:lastRenderedPageBreak/>
        <w:t>A Recipient may be deleted if they have no Services recorded.</w:t>
      </w:r>
    </w:p>
    <w:p w:rsidR="006A1768" w:rsidRPr="004D4CDA" w:rsidRDefault="006A1768" w:rsidP="006A1768">
      <w:pPr>
        <w:ind w:firstLine="300"/>
      </w:pPr>
    </w:p>
    <w:p w:rsidR="006A1768" w:rsidRPr="004D4CDA" w:rsidRDefault="006A1768" w:rsidP="006A1768">
      <w:pPr>
        <w:ind w:firstLine="300"/>
      </w:pPr>
      <w:r w:rsidRPr="004D4CDA">
        <w:t>Delete a Recipient by:</w:t>
      </w:r>
    </w:p>
    <w:p w:rsidR="006A1768" w:rsidRDefault="006A1768" w:rsidP="006A1768"/>
    <w:p w:rsidR="006A1768" w:rsidRDefault="006A1768" w:rsidP="006A1768">
      <w:pPr>
        <w:ind w:left="2160" w:hanging="1440"/>
      </w:pPr>
      <w:proofErr w:type="gramStart"/>
      <w:r w:rsidRPr="006A1768">
        <w:rPr>
          <w:b/>
        </w:rPr>
        <w:t>Step 1.</w:t>
      </w:r>
      <w:proofErr w:type="gramEnd"/>
      <w:r w:rsidRPr="004D4CDA">
        <w:t xml:space="preserve"> </w:t>
      </w:r>
      <w:r>
        <w:tab/>
      </w:r>
      <w:r w:rsidRPr="004D4CDA">
        <w:t xml:space="preserve">Click the Delete button in the Recipient search grid of the Recipient line you wish to delete. </w:t>
      </w:r>
    </w:p>
    <w:p w:rsidR="006A1768" w:rsidRPr="004D4CDA" w:rsidRDefault="006A1768" w:rsidP="006A1768">
      <w:pPr>
        <w:ind w:left="2160" w:hanging="1440"/>
      </w:pPr>
    </w:p>
    <w:p w:rsidR="006A1768" w:rsidRPr="004D4CDA" w:rsidRDefault="006A1768" w:rsidP="006A1768">
      <w:r w:rsidRPr="004D4CDA">
        <w:rPr>
          <w:noProof/>
        </w:rPr>
        <w:drawing>
          <wp:inline distT="0" distB="0" distL="0" distR="0" wp14:anchorId="791551A8" wp14:editId="41EAA3D3">
            <wp:extent cx="6294745" cy="7243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ev\PRC\PRCWebsite\Help\RecipientServices_DeleteRecipient.PN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flipV="1">
                      <a:off x="0" y="0"/>
                      <a:ext cx="6294745" cy="724316"/>
                    </a:xfrm>
                    <a:prstGeom prst="rect">
                      <a:avLst/>
                    </a:prstGeom>
                    <a:noFill/>
                    <a:ln>
                      <a:noFill/>
                    </a:ln>
                  </pic:spPr>
                </pic:pic>
              </a:graphicData>
            </a:graphic>
          </wp:inline>
        </w:drawing>
      </w:r>
    </w:p>
    <w:p w:rsidR="006A1768" w:rsidRPr="004D4CDA" w:rsidRDefault="006A1768" w:rsidP="006A1768"/>
    <w:p w:rsidR="006A1768" w:rsidRDefault="006A1768" w:rsidP="006A1768">
      <w:pPr>
        <w:pStyle w:val="Heading3"/>
      </w:pPr>
      <w:bookmarkStart w:id="26" w:name="AddService"/>
      <w:bookmarkStart w:id="27" w:name="_Toc429659634"/>
      <w:bookmarkStart w:id="28" w:name="_Toc429743668"/>
      <w:r w:rsidRPr="004D4CDA">
        <w:t>Adding a Service</w:t>
      </w:r>
      <w:bookmarkEnd w:id="26"/>
      <w:bookmarkEnd w:id="27"/>
      <w:bookmarkEnd w:id="28"/>
      <w:r w:rsidRPr="004D4CDA">
        <w:t xml:space="preserve"> </w:t>
      </w:r>
    </w:p>
    <w:p w:rsidR="006A1768" w:rsidRDefault="006A1768" w:rsidP="006A1768"/>
    <w:p w:rsidR="006A1768" w:rsidRPr="004D4CDA" w:rsidRDefault="006A1768" w:rsidP="006A1768">
      <w:pPr>
        <w:ind w:firstLine="300"/>
      </w:pPr>
      <w:r w:rsidRPr="004D4CDA">
        <w:t>Add a Service by:</w:t>
      </w:r>
    </w:p>
    <w:p w:rsidR="006A1768" w:rsidRDefault="006A1768" w:rsidP="006A1768"/>
    <w:p w:rsidR="006A1768" w:rsidRPr="004D4CDA" w:rsidRDefault="006A1768" w:rsidP="006A1768">
      <w:pPr>
        <w:ind w:left="2160" w:hanging="1440"/>
      </w:pPr>
      <w:proofErr w:type="gramStart"/>
      <w:r w:rsidRPr="006A1768">
        <w:rPr>
          <w:b/>
        </w:rPr>
        <w:t>Step 1.</w:t>
      </w:r>
      <w:proofErr w:type="gramEnd"/>
      <w:r w:rsidRPr="004D4CDA">
        <w:t xml:space="preserve"> </w:t>
      </w:r>
      <w:r>
        <w:tab/>
      </w:r>
      <w:r w:rsidRPr="004D4CDA">
        <w:t xml:space="preserve">Click the Add Service button in the Services for selected recipient search grid. </w:t>
      </w:r>
    </w:p>
    <w:p w:rsidR="006A1768" w:rsidRDefault="006A1768" w:rsidP="006A1768">
      <w:pPr>
        <w:ind w:left="720"/>
      </w:pPr>
      <w:proofErr w:type="gramStart"/>
      <w:r w:rsidRPr="006A1768">
        <w:rPr>
          <w:b/>
        </w:rPr>
        <w:t>Step 2.</w:t>
      </w:r>
      <w:proofErr w:type="gramEnd"/>
      <w:r w:rsidRPr="004D4CDA">
        <w:t xml:space="preserve"> </w:t>
      </w:r>
      <w:r>
        <w:tab/>
      </w:r>
      <w:r w:rsidRPr="004D4CDA">
        <w:t xml:space="preserve">The Add Service panel will be displayed (see image below). </w:t>
      </w:r>
    </w:p>
    <w:p w:rsidR="006A1768" w:rsidRPr="004D4CDA" w:rsidRDefault="006A1768" w:rsidP="006A1768">
      <w:pPr>
        <w:ind w:left="720"/>
      </w:pPr>
    </w:p>
    <w:p w:rsidR="006A1768" w:rsidRPr="004D4CDA" w:rsidRDefault="006A1768" w:rsidP="006A1768">
      <w:r w:rsidRPr="004D4CDA">
        <w:rPr>
          <w:noProof/>
        </w:rPr>
        <w:drawing>
          <wp:inline distT="0" distB="0" distL="0" distR="0" wp14:anchorId="619BB0FD" wp14:editId="2CE1C3DC">
            <wp:extent cx="6511285" cy="2634669"/>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ev\PRC\PRCWebsite\Help\RecipientServices_AddService.PN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6511285" cy="2634669"/>
                    </a:xfrm>
                    <a:prstGeom prst="rect">
                      <a:avLst/>
                    </a:prstGeom>
                    <a:noFill/>
                    <a:ln>
                      <a:noFill/>
                    </a:ln>
                  </pic:spPr>
                </pic:pic>
              </a:graphicData>
            </a:graphic>
          </wp:inline>
        </w:drawing>
      </w:r>
    </w:p>
    <w:p w:rsidR="006A1768" w:rsidRDefault="006A1768" w:rsidP="006A1768"/>
    <w:p w:rsidR="006A1768" w:rsidRPr="004D4CDA" w:rsidRDefault="006A1768" w:rsidP="006A1768">
      <w:pPr>
        <w:ind w:left="720"/>
      </w:pPr>
      <w:r w:rsidRPr="004D4CDA">
        <w:t>At a minimum, you must enter all fields that are marked as required. Required fields are indicated with a red asterisk (</w:t>
      </w:r>
      <w:r w:rsidRPr="006A1768">
        <w:rPr>
          <w:color w:val="FF0000"/>
        </w:rPr>
        <w:t>*</w:t>
      </w:r>
      <w:r w:rsidRPr="004D4CDA">
        <w:t>) in front of each field.</w:t>
      </w:r>
    </w:p>
    <w:p w:rsidR="006A1768" w:rsidRDefault="006A1768" w:rsidP="006A1768"/>
    <w:p w:rsidR="006A1768" w:rsidRPr="004D4CDA" w:rsidRDefault="006A1768" w:rsidP="006A1768">
      <w:pPr>
        <w:ind w:firstLine="720"/>
      </w:pPr>
      <w:proofErr w:type="gramStart"/>
      <w:r w:rsidRPr="006A1768">
        <w:rPr>
          <w:b/>
        </w:rPr>
        <w:t>Step 3.</w:t>
      </w:r>
      <w:proofErr w:type="gramEnd"/>
      <w:r w:rsidRPr="004D4CDA">
        <w:t xml:space="preserve"> </w:t>
      </w:r>
      <w:r>
        <w:tab/>
      </w:r>
      <w:r w:rsidRPr="004D4CDA">
        <w:t xml:space="preserve">Click the Insert button to save the Service. </w:t>
      </w:r>
    </w:p>
    <w:p w:rsidR="006A1768" w:rsidRDefault="006A1768" w:rsidP="006A1768"/>
    <w:p w:rsidR="006A1768" w:rsidRPr="004D4CDA" w:rsidRDefault="006A1768" w:rsidP="006A1768">
      <w:r w:rsidRPr="004D4CDA">
        <w:lastRenderedPageBreak/>
        <w:t>Cancel adding by clicking the Cancel button.</w:t>
      </w:r>
    </w:p>
    <w:p w:rsidR="006A1768" w:rsidRPr="004D4CDA" w:rsidRDefault="006A1768" w:rsidP="006A1768"/>
    <w:p w:rsidR="006A1768" w:rsidRPr="004D4CDA" w:rsidRDefault="006A1768" w:rsidP="006A1768">
      <w:pPr>
        <w:pStyle w:val="Heading3"/>
      </w:pPr>
      <w:bookmarkStart w:id="29" w:name="_Toc429659635"/>
      <w:bookmarkStart w:id="30" w:name="_Toc429743669"/>
      <w:r w:rsidRPr="004D4CDA">
        <w:t>Editing a Service</w:t>
      </w:r>
      <w:bookmarkEnd w:id="21"/>
      <w:bookmarkEnd w:id="29"/>
      <w:bookmarkEnd w:id="30"/>
    </w:p>
    <w:p w:rsidR="006A1768" w:rsidRPr="004D4CDA" w:rsidRDefault="006A1768" w:rsidP="006A1768">
      <w:pPr>
        <w:ind w:firstLine="300"/>
      </w:pPr>
      <w:r w:rsidRPr="004D4CDA">
        <w:t>Edit a Service by:</w:t>
      </w:r>
    </w:p>
    <w:p w:rsidR="006A1768" w:rsidRDefault="006A1768" w:rsidP="006A1768"/>
    <w:p w:rsidR="006A1768" w:rsidRDefault="006A1768" w:rsidP="006A1768">
      <w:pPr>
        <w:ind w:left="2160" w:hanging="1440"/>
      </w:pPr>
      <w:proofErr w:type="gramStart"/>
      <w:r w:rsidRPr="006A1768">
        <w:rPr>
          <w:b/>
        </w:rPr>
        <w:t>Step 1.</w:t>
      </w:r>
      <w:proofErr w:type="gramEnd"/>
      <w:r w:rsidRPr="004D4CDA">
        <w:t xml:space="preserve"> </w:t>
      </w:r>
      <w:r>
        <w:tab/>
      </w:r>
      <w:r w:rsidRPr="004D4CDA">
        <w:t xml:space="preserve">Click the Edit button in the Services for selected Recipient search grid of the Service line you wish to edit. The Edit Service panel will be displayed (see image below). </w:t>
      </w:r>
    </w:p>
    <w:p w:rsidR="006A1768" w:rsidRPr="004D4CDA" w:rsidRDefault="006A1768" w:rsidP="006A1768">
      <w:pPr>
        <w:ind w:left="2160" w:hanging="1440"/>
      </w:pPr>
    </w:p>
    <w:p w:rsidR="006A1768" w:rsidRDefault="006A1768" w:rsidP="006A1768">
      <w:r w:rsidRPr="004D4CDA">
        <w:rPr>
          <w:noProof/>
        </w:rPr>
        <w:drawing>
          <wp:inline distT="0" distB="0" distL="0" distR="0" wp14:anchorId="6C23A29D" wp14:editId="2E225D1E">
            <wp:extent cx="6285399" cy="2514160"/>
            <wp:effectExtent l="0" t="0" r="127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ev\PRC\PRCWebsite\Help\RecipientServices_EditService.PN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6285399" cy="2514160"/>
                    </a:xfrm>
                    <a:prstGeom prst="rect">
                      <a:avLst/>
                    </a:prstGeom>
                    <a:noFill/>
                    <a:ln>
                      <a:noFill/>
                    </a:ln>
                  </pic:spPr>
                </pic:pic>
              </a:graphicData>
            </a:graphic>
          </wp:inline>
        </w:drawing>
      </w:r>
    </w:p>
    <w:p w:rsidR="006A1768" w:rsidRPr="004D4CDA" w:rsidRDefault="006A1768" w:rsidP="006A1768"/>
    <w:p w:rsidR="006A1768" w:rsidRPr="004D4CDA" w:rsidRDefault="006A1768" w:rsidP="006A1768">
      <w:pPr>
        <w:ind w:left="2160" w:hanging="1440"/>
      </w:pPr>
      <w:proofErr w:type="gramStart"/>
      <w:r w:rsidRPr="006A1768">
        <w:rPr>
          <w:b/>
        </w:rPr>
        <w:t>Step 2.</w:t>
      </w:r>
      <w:proofErr w:type="gramEnd"/>
      <w:r w:rsidRPr="004D4CDA">
        <w:t xml:space="preserve"> </w:t>
      </w:r>
      <w:r>
        <w:tab/>
      </w:r>
      <w:r w:rsidRPr="004D4CDA">
        <w:t xml:space="preserve">Make any needed changes to the Service information and then click the Update button to save the changes. </w:t>
      </w:r>
    </w:p>
    <w:p w:rsidR="006A1768" w:rsidRDefault="006A1768" w:rsidP="006A1768"/>
    <w:p w:rsidR="006A1768" w:rsidRPr="004D4CDA" w:rsidRDefault="006A1768" w:rsidP="006A1768">
      <w:pPr>
        <w:ind w:firstLine="720"/>
      </w:pPr>
      <w:r w:rsidRPr="004D4CDA">
        <w:t>Cancel changes by clicking the Cancel button.</w:t>
      </w:r>
    </w:p>
    <w:p w:rsidR="006A1768" w:rsidRPr="004D4CDA" w:rsidRDefault="006A1768" w:rsidP="006A1768"/>
    <w:p w:rsidR="002C1A6D" w:rsidRPr="004D4CDA" w:rsidRDefault="002C1A6D" w:rsidP="002C1A6D">
      <w:pPr>
        <w:pStyle w:val="Heading3"/>
      </w:pPr>
      <w:bookmarkStart w:id="31" w:name="_Toc429659636"/>
      <w:bookmarkStart w:id="32" w:name="_Toc429743670"/>
      <w:r>
        <w:t xml:space="preserve">Viewing </w:t>
      </w:r>
      <w:r w:rsidRPr="004D4CDA">
        <w:t xml:space="preserve">a </w:t>
      </w:r>
      <w:r>
        <w:t>Service</w:t>
      </w:r>
      <w:bookmarkEnd w:id="32"/>
      <w:r w:rsidRPr="004D4CDA">
        <w:t xml:space="preserve"> </w:t>
      </w:r>
    </w:p>
    <w:p w:rsidR="002C1A6D" w:rsidRPr="004D4CDA" w:rsidRDefault="002C1A6D" w:rsidP="002C1A6D">
      <w:r w:rsidRPr="00E5098F">
        <w:t>Services with Benefit Issuance Dates older than 14 days ago can only be viewed.</w:t>
      </w:r>
    </w:p>
    <w:p w:rsidR="002C1A6D" w:rsidRDefault="002C1A6D" w:rsidP="002C1A6D">
      <w:pPr>
        <w:ind w:firstLine="300"/>
      </w:pPr>
    </w:p>
    <w:p w:rsidR="002C1A6D" w:rsidRPr="004D4CDA" w:rsidRDefault="002C1A6D" w:rsidP="002C1A6D">
      <w:pPr>
        <w:ind w:firstLine="300"/>
      </w:pPr>
      <w:r>
        <w:t>View</w:t>
      </w:r>
      <w:r w:rsidRPr="004D4CDA">
        <w:t xml:space="preserve"> a </w:t>
      </w:r>
      <w:r>
        <w:t>Service</w:t>
      </w:r>
      <w:r w:rsidRPr="004D4CDA">
        <w:t xml:space="preserve"> by:</w:t>
      </w:r>
    </w:p>
    <w:p w:rsidR="002C1A6D" w:rsidRDefault="002C1A6D" w:rsidP="002C1A6D"/>
    <w:p w:rsidR="002C1A6D" w:rsidRDefault="002C1A6D" w:rsidP="002C1A6D">
      <w:pPr>
        <w:ind w:left="2160" w:hanging="1440"/>
      </w:pPr>
      <w:proofErr w:type="gramStart"/>
      <w:r w:rsidRPr="006A1768">
        <w:rPr>
          <w:b/>
        </w:rPr>
        <w:t>Step 1.</w:t>
      </w:r>
      <w:proofErr w:type="gramEnd"/>
      <w:r w:rsidRPr="004D4CDA">
        <w:t xml:space="preserve"> </w:t>
      </w:r>
      <w:r>
        <w:tab/>
      </w:r>
      <w:r w:rsidRPr="004D4CDA">
        <w:t xml:space="preserve">Click the </w:t>
      </w:r>
      <w:r>
        <w:t>View</w:t>
      </w:r>
      <w:r w:rsidRPr="004D4CDA">
        <w:t xml:space="preserve"> button in the </w:t>
      </w:r>
      <w:r>
        <w:t>Services for selected recipient</w:t>
      </w:r>
      <w:r w:rsidRPr="004D4CDA">
        <w:t xml:space="preserve"> search grid of the </w:t>
      </w:r>
      <w:r>
        <w:t>Service</w:t>
      </w:r>
      <w:r w:rsidRPr="004D4CDA">
        <w:t xml:space="preserve"> line you wish to edit. The </w:t>
      </w:r>
      <w:r>
        <w:t xml:space="preserve">View Service panel </w:t>
      </w:r>
      <w:r w:rsidRPr="004D4CDA">
        <w:t xml:space="preserve">will be displayed (see image below). </w:t>
      </w:r>
    </w:p>
    <w:p w:rsidR="002C1A6D" w:rsidRPr="004D4CDA" w:rsidRDefault="002C1A6D" w:rsidP="002C1A6D">
      <w:pPr>
        <w:ind w:left="2160" w:hanging="1440"/>
      </w:pPr>
    </w:p>
    <w:p w:rsidR="002C1A6D" w:rsidRDefault="002C1A6D" w:rsidP="002C1A6D">
      <w:r w:rsidRPr="004D4CDA">
        <w:rPr>
          <w:noProof/>
        </w:rPr>
        <w:lastRenderedPageBreak/>
        <w:drawing>
          <wp:inline distT="0" distB="0" distL="0" distR="0" wp14:anchorId="775B19F1" wp14:editId="7CFF2EC7">
            <wp:extent cx="5946019" cy="242388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ev\PRC\PRCWebsite\Help\RecipientServices_EditRecipient.pn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965814" cy="2431955"/>
                    </a:xfrm>
                    <a:prstGeom prst="rect">
                      <a:avLst/>
                    </a:prstGeom>
                    <a:noFill/>
                    <a:ln>
                      <a:noFill/>
                    </a:ln>
                  </pic:spPr>
                </pic:pic>
              </a:graphicData>
            </a:graphic>
          </wp:inline>
        </w:drawing>
      </w:r>
    </w:p>
    <w:p w:rsidR="002C1A6D" w:rsidRPr="004D4CDA" w:rsidRDefault="002C1A6D" w:rsidP="002C1A6D"/>
    <w:p w:rsidR="002C1A6D" w:rsidRPr="004D4CDA" w:rsidRDefault="002C1A6D" w:rsidP="002C1A6D">
      <w:pPr>
        <w:ind w:left="2160" w:hanging="1440"/>
      </w:pPr>
      <w:proofErr w:type="gramStart"/>
      <w:r w:rsidRPr="006A1768">
        <w:rPr>
          <w:b/>
        </w:rPr>
        <w:t>Step 2.</w:t>
      </w:r>
      <w:proofErr w:type="gramEnd"/>
      <w:r w:rsidRPr="004D4CDA">
        <w:t xml:space="preserve"> </w:t>
      </w:r>
      <w:r>
        <w:tab/>
        <w:t>When done, click the Close button to close the panel</w:t>
      </w:r>
      <w:r w:rsidRPr="004D4CDA">
        <w:t xml:space="preserve">.  </w:t>
      </w:r>
    </w:p>
    <w:p w:rsidR="002C1A6D" w:rsidRDefault="002C1A6D" w:rsidP="002C1A6D"/>
    <w:p w:rsidR="006A1768" w:rsidRPr="004D4CDA" w:rsidRDefault="006A1768" w:rsidP="006A1768">
      <w:pPr>
        <w:pStyle w:val="Heading3"/>
      </w:pPr>
      <w:bookmarkStart w:id="33" w:name="_Toc429743671"/>
      <w:r w:rsidRPr="004D4CDA">
        <w:t xml:space="preserve">Deleting a </w:t>
      </w:r>
      <w:bookmarkEnd w:id="24"/>
      <w:bookmarkEnd w:id="31"/>
      <w:r w:rsidR="002C1A6D">
        <w:t>Service</w:t>
      </w:r>
      <w:bookmarkEnd w:id="33"/>
      <w:r w:rsidRPr="004D4CDA">
        <w:t xml:space="preserve"> </w:t>
      </w:r>
    </w:p>
    <w:p w:rsidR="006A1768" w:rsidRPr="004D4CDA" w:rsidRDefault="006A1768" w:rsidP="006A1768">
      <w:pPr>
        <w:ind w:firstLine="300"/>
      </w:pPr>
      <w:r w:rsidRPr="004D4CDA">
        <w:t xml:space="preserve">Delete a </w:t>
      </w:r>
      <w:r w:rsidR="002C1A6D">
        <w:t>Service</w:t>
      </w:r>
      <w:r w:rsidRPr="004D4CDA">
        <w:t xml:space="preserve"> by:</w:t>
      </w:r>
    </w:p>
    <w:p w:rsidR="006A1768" w:rsidRDefault="006A1768" w:rsidP="006A1768"/>
    <w:p w:rsidR="006A1768" w:rsidRPr="004D4CDA" w:rsidRDefault="006A1768" w:rsidP="006A1768">
      <w:pPr>
        <w:ind w:left="2160" w:hanging="1440"/>
      </w:pPr>
      <w:proofErr w:type="gramStart"/>
      <w:r w:rsidRPr="006A1768">
        <w:rPr>
          <w:b/>
        </w:rPr>
        <w:t>Step 1.</w:t>
      </w:r>
      <w:proofErr w:type="gramEnd"/>
      <w:r w:rsidRPr="004D4CDA">
        <w:t xml:space="preserve"> </w:t>
      </w:r>
      <w:r>
        <w:tab/>
      </w:r>
      <w:r w:rsidRPr="004D4CDA">
        <w:t xml:space="preserve">Click the Delete button in the Services for selected recipient search grid of the Service line you wish to delete. </w:t>
      </w:r>
    </w:p>
    <w:p w:rsidR="006A1768" w:rsidRPr="004D4CDA" w:rsidRDefault="006A1768" w:rsidP="006A1768">
      <w:r w:rsidRPr="004D4CDA">
        <w:rPr>
          <w:noProof/>
        </w:rPr>
        <w:drawing>
          <wp:inline distT="0" distB="0" distL="0" distR="0" wp14:anchorId="7F96CCD8" wp14:editId="573D67DD">
            <wp:extent cx="6201112" cy="564757"/>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ev\PRC\PRCWebsite\Help\RecipientServices_DeleteService.PNG"/>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6201112" cy="564757"/>
                    </a:xfrm>
                    <a:prstGeom prst="rect">
                      <a:avLst/>
                    </a:prstGeom>
                    <a:noFill/>
                    <a:ln>
                      <a:noFill/>
                    </a:ln>
                  </pic:spPr>
                </pic:pic>
              </a:graphicData>
            </a:graphic>
          </wp:inline>
        </w:drawing>
      </w:r>
    </w:p>
    <w:p w:rsidR="00F50C06" w:rsidRPr="00D60860" w:rsidRDefault="00F50C06" w:rsidP="00D60860"/>
    <w:p w:rsidR="00D31490" w:rsidRPr="00D60860" w:rsidRDefault="00D31490" w:rsidP="00342B11">
      <w:pPr>
        <w:pStyle w:val="Heading1"/>
      </w:pPr>
      <w:bookmarkStart w:id="34" w:name="_Toc429639179"/>
      <w:bookmarkStart w:id="35" w:name="_Toc429659637"/>
      <w:bookmarkStart w:id="36" w:name="_Toc429743672"/>
      <w:r w:rsidRPr="00D60860">
        <w:t>Reports</w:t>
      </w:r>
      <w:bookmarkEnd w:id="34"/>
      <w:bookmarkEnd w:id="35"/>
      <w:bookmarkEnd w:id="36"/>
    </w:p>
    <w:p w:rsidR="00D31490" w:rsidRPr="00D60860" w:rsidRDefault="00D31490" w:rsidP="00D60860">
      <w:proofErr w:type="gramStart"/>
      <w:r w:rsidRPr="00D60860">
        <w:t xml:space="preserve">Click on the </w:t>
      </w:r>
      <w:r w:rsidRPr="00342B11">
        <w:rPr>
          <w:color w:val="FFFFFF" w:themeColor="background1"/>
          <w:highlight w:val="darkRed"/>
        </w:rPr>
        <w:t>REPORTS</w:t>
      </w:r>
      <w:r w:rsidRPr="00D60860">
        <w:t xml:space="preserve"> menu option to access the reports page (see image below).</w:t>
      </w:r>
      <w:proofErr w:type="gramEnd"/>
    </w:p>
    <w:p w:rsidR="00D31490" w:rsidRPr="00342B11" w:rsidRDefault="00D31490" w:rsidP="00D60860">
      <w:pPr>
        <w:rPr>
          <w:color w:val="FFFFFF" w:themeColor="background1"/>
        </w:rPr>
      </w:pPr>
    </w:p>
    <w:p w:rsidR="00D31490" w:rsidRPr="00D60860" w:rsidRDefault="00D31490" w:rsidP="00D60860">
      <w:r w:rsidRPr="00D60860">
        <w:rPr>
          <w:noProof/>
        </w:rPr>
        <w:lastRenderedPageBreak/>
        <w:drawing>
          <wp:inline distT="0" distB="0" distL="0" distR="0" wp14:anchorId="4DFADD99" wp14:editId="2C1421E2">
            <wp:extent cx="6219791" cy="30386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v\PRC\PRCWebsite\Help\ReportMenu.jp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6219791" cy="3038677"/>
                    </a:xfrm>
                    <a:prstGeom prst="rect">
                      <a:avLst/>
                    </a:prstGeom>
                    <a:noFill/>
                    <a:ln>
                      <a:noFill/>
                    </a:ln>
                  </pic:spPr>
                </pic:pic>
              </a:graphicData>
            </a:graphic>
          </wp:inline>
        </w:drawing>
      </w:r>
    </w:p>
    <w:p w:rsidR="00D31490" w:rsidRPr="00D60860" w:rsidRDefault="00D31490" w:rsidP="00D60860"/>
    <w:p w:rsidR="00D31490" w:rsidRPr="00D60860" w:rsidRDefault="00D31490" w:rsidP="00342B11">
      <w:pPr>
        <w:pStyle w:val="Heading3"/>
      </w:pPr>
      <w:bookmarkStart w:id="37" w:name="Params"/>
      <w:bookmarkStart w:id="38" w:name="_Toc429659638"/>
      <w:bookmarkStart w:id="39" w:name="_Toc429639180"/>
      <w:bookmarkStart w:id="40" w:name="_Toc429743673"/>
      <w:r w:rsidRPr="00D60860">
        <w:t>Report Parameters</w:t>
      </w:r>
      <w:bookmarkEnd w:id="37"/>
      <w:bookmarkEnd w:id="38"/>
      <w:bookmarkEnd w:id="40"/>
      <w:r w:rsidRPr="00D60860">
        <w:t xml:space="preserve"> </w:t>
      </w:r>
      <w:bookmarkEnd w:id="39"/>
    </w:p>
    <w:p w:rsidR="00D31490" w:rsidRPr="00D60860" w:rsidRDefault="00D31490" w:rsidP="00D53F03">
      <w:pPr>
        <w:ind w:left="300"/>
      </w:pPr>
      <w:r w:rsidRPr="00D60860">
        <w:t xml:space="preserve">Some reports have parameters that can be set to indicate which data is desired in the report. You can select which Benefit Categories you want as well as which counties you want to report against (see image below). </w:t>
      </w:r>
    </w:p>
    <w:p w:rsidR="00D53F03" w:rsidRDefault="00D53F03" w:rsidP="00342B11">
      <w:pPr>
        <w:ind w:firstLine="300"/>
      </w:pPr>
    </w:p>
    <w:p w:rsidR="00D31490" w:rsidRPr="00D60860" w:rsidRDefault="00D31490" w:rsidP="00D53F03">
      <w:pPr>
        <w:ind w:left="300"/>
      </w:pPr>
      <w:r w:rsidRPr="00D60860">
        <w:t>County and External users are limited to reporting on the county with which they are affiliated.</w:t>
      </w:r>
    </w:p>
    <w:p w:rsidR="00D31490" w:rsidRPr="00D60860" w:rsidRDefault="00D31490" w:rsidP="00D60860"/>
    <w:p w:rsidR="00D31490" w:rsidRPr="00D60860" w:rsidRDefault="00D31490" w:rsidP="00342B11">
      <w:pPr>
        <w:ind w:firstLine="300"/>
      </w:pPr>
      <w:r w:rsidRPr="00D60860">
        <w:rPr>
          <w:noProof/>
        </w:rPr>
        <w:lastRenderedPageBreak/>
        <w:drawing>
          <wp:inline distT="0" distB="0" distL="0" distR="0" wp14:anchorId="2162AE75" wp14:editId="61CB90A0">
            <wp:extent cx="3419474" cy="441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v\PRC\PRCWebsite\Help\ReportParameters.jp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3419474" cy="4419600"/>
                    </a:xfrm>
                    <a:prstGeom prst="rect">
                      <a:avLst/>
                    </a:prstGeom>
                    <a:noFill/>
                    <a:ln>
                      <a:noFill/>
                    </a:ln>
                  </pic:spPr>
                </pic:pic>
              </a:graphicData>
            </a:graphic>
          </wp:inline>
        </w:drawing>
      </w:r>
    </w:p>
    <w:p w:rsidR="00D31490" w:rsidRPr="00D60860" w:rsidRDefault="00D31490" w:rsidP="00D60860"/>
    <w:p w:rsidR="00D31490" w:rsidRPr="00D60860" w:rsidRDefault="00342B11" w:rsidP="00342B11">
      <w:pPr>
        <w:pStyle w:val="Heading4"/>
      </w:pPr>
      <w:r>
        <w:t xml:space="preserve">Running </w:t>
      </w:r>
      <w:r w:rsidR="00D31490" w:rsidRPr="00D60860">
        <w:t>a report:</w:t>
      </w:r>
    </w:p>
    <w:p w:rsidR="00D31490" w:rsidRPr="00D60860" w:rsidRDefault="00D31490" w:rsidP="00D60860"/>
    <w:p w:rsidR="00D31490" w:rsidRPr="00D60860" w:rsidRDefault="00D31490" w:rsidP="00342B11">
      <w:pPr>
        <w:ind w:firstLine="720"/>
      </w:pPr>
      <w:proofErr w:type="gramStart"/>
      <w:r w:rsidRPr="00342B11">
        <w:rPr>
          <w:b/>
        </w:rPr>
        <w:t>Step 1.</w:t>
      </w:r>
      <w:proofErr w:type="gramEnd"/>
      <w:r w:rsidRPr="00D60860">
        <w:t xml:space="preserve"> </w:t>
      </w:r>
      <w:r w:rsidR="00D53F03">
        <w:tab/>
      </w:r>
      <w:r w:rsidRPr="00D60860">
        <w:t xml:space="preserve">Select the report from the list on the left. </w:t>
      </w:r>
    </w:p>
    <w:p w:rsidR="00D31490" w:rsidRPr="00D60860" w:rsidRDefault="00D31490" w:rsidP="00D60860"/>
    <w:p w:rsidR="00D31490" w:rsidRPr="00D60860" w:rsidRDefault="00D31490" w:rsidP="00342B11">
      <w:pPr>
        <w:ind w:firstLine="720"/>
      </w:pPr>
      <w:proofErr w:type="gramStart"/>
      <w:r w:rsidRPr="00342B11">
        <w:rPr>
          <w:b/>
        </w:rPr>
        <w:t>Step 2.</w:t>
      </w:r>
      <w:proofErr w:type="gramEnd"/>
      <w:r w:rsidRPr="00D60860">
        <w:t xml:space="preserve"> </w:t>
      </w:r>
      <w:r w:rsidR="00D53F03">
        <w:tab/>
      </w:r>
      <w:r w:rsidRPr="00D60860">
        <w:t xml:space="preserve">If </w:t>
      </w:r>
      <w:proofErr w:type="gramStart"/>
      <w:r w:rsidRPr="00D60860">
        <w:t>report criteria is</w:t>
      </w:r>
      <w:proofErr w:type="gramEnd"/>
      <w:r w:rsidRPr="00D60860">
        <w:t xml:space="preserve"> available, select the report criteria if needed. </w:t>
      </w:r>
    </w:p>
    <w:p w:rsidR="00D31490" w:rsidRPr="00D60860" w:rsidRDefault="00D31490" w:rsidP="00D60860"/>
    <w:p w:rsidR="00D31490" w:rsidRPr="00D60860" w:rsidRDefault="00D31490" w:rsidP="00342B11">
      <w:pPr>
        <w:ind w:firstLine="720"/>
      </w:pPr>
      <w:proofErr w:type="gramStart"/>
      <w:r w:rsidRPr="00342B11">
        <w:rPr>
          <w:b/>
        </w:rPr>
        <w:t>Step 3.</w:t>
      </w:r>
      <w:proofErr w:type="gramEnd"/>
      <w:r w:rsidRPr="00D60860">
        <w:t xml:space="preserve"> </w:t>
      </w:r>
      <w:r w:rsidR="00D53F03">
        <w:tab/>
      </w:r>
      <w:r w:rsidRPr="00D60860">
        <w:t xml:space="preserve">Click the View Report button. </w:t>
      </w:r>
    </w:p>
    <w:p w:rsidR="00D31490" w:rsidRPr="00D60860" w:rsidRDefault="00D31490" w:rsidP="00D60860"/>
    <w:p w:rsidR="00D31490" w:rsidRPr="00D60860" w:rsidRDefault="00D31490" w:rsidP="00342B11">
      <w:pPr>
        <w:pStyle w:val="Heading3"/>
      </w:pPr>
      <w:bookmarkStart w:id="41" w:name="Descrip"/>
      <w:bookmarkStart w:id="42" w:name="_Toc429639181"/>
      <w:bookmarkStart w:id="43" w:name="_Toc429659639"/>
      <w:bookmarkStart w:id="44" w:name="_Toc429743674"/>
      <w:r w:rsidRPr="00D60860">
        <w:t>Report Descriptions</w:t>
      </w:r>
      <w:bookmarkEnd w:id="41"/>
      <w:bookmarkEnd w:id="42"/>
      <w:bookmarkEnd w:id="43"/>
      <w:bookmarkEnd w:id="44"/>
      <w:r w:rsidRPr="00D60860">
        <w:t xml:space="preserve"> </w:t>
      </w:r>
    </w:p>
    <w:tbl>
      <w:tblPr>
        <w:tblW w:w="4008" w:type="pct"/>
        <w:tblCellSpacing w:w="15" w:type="dxa"/>
        <w:tblInd w:w="750" w:type="dxa"/>
        <w:tblCellMar>
          <w:top w:w="15" w:type="dxa"/>
          <w:left w:w="15" w:type="dxa"/>
          <w:bottom w:w="15" w:type="dxa"/>
          <w:right w:w="15" w:type="dxa"/>
        </w:tblCellMar>
        <w:tblLook w:val="04A0" w:firstRow="1" w:lastRow="0" w:firstColumn="1" w:lastColumn="0" w:noHBand="0" w:noVBand="1"/>
      </w:tblPr>
      <w:tblGrid>
        <w:gridCol w:w="2985"/>
        <w:gridCol w:w="4590"/>
      </w:tblGrid>
      <w:tr w:rsidR="00D31490" w:rsidRPr="00D60860" w:rsidTr="00D53F03">
        <w:trPr>
          <w:tblCellSpacing w:w="15" w:type="dxa"/>
        </w:trPr>
        <w:tc>
          <w:tcPr>
            <w:tcW w:w="1941" w:type="pct"/>
            <w:hideMark/>
          </w:tcPr>
          <w:p w:rsidR="00D31490" w:rsidRPr="00D53F03" w:rsidRDefault="00D31490" w:rsidP="00D60860">
            <w:pPr>
              <w:rPr>
                <w:b/>
              </w:rPr>
            </w:pPr>
            <w:r w:rsidRPr="00D53F03">
              <w:rPr>
                <w:b/>
              </w:rPr>
              <w:t>PRC Benefits by County Summary</w:t>
            </w:r>
          </w:p>
        </w:tc>
        <w:tc>
          <w:tcPr>
            <w:tcW w:w="3000" w:type="pct"/>
            <w:vAlign w:val="center"/>
            <w:hideMark/>
          </w:tcPr>
          <w:p w:rsidR="00D31490" w:rsidRPr="00D60860" w:rsidRDefault="00D31490" w:rsidP="00D60860">
            <w:r w:rsidRPr="00D60860">
              <w:t xml:space="preserve">This report shows information either at a statewide level or county level (depending on user access). For state users, this report is filterable by County and benefit </w:t>
            </w:r>
            <w:r w:rsidRPr="00D60860">
              <w:lastRenderedPageBreak/>
              <w:t>issuance date.</w:t>
            </w:r>
          </w:p>
        </w:tc>
      </w:tr>
      <w:tr w:rsidR="00D31490" w:rsidRPr="00D60860" w:rsidTr="00D53F03">
        <w:trPr>
          <w:tblCellSpacing w:w="15" w:type="dxa"/>
        </w:trPr>
        <w:tc>
          <w:tcPr>
            <w:tcW w:w="1941" w:type="pct"/>
            <w:hideMark/>
          </w:tcPr>
          <w:p w:rsidR="00D31490" w:rsidRPr="00D53F03" w:rsidRDefault="00D31490" w:rsidP="00D60860">
            <w:pPr>
              <w:rPr>
                <w:b/>
              </w:rPr>
            </w:pPr>
            <w:r w:rsidRPr="00D53F03">
              <w:rPr>
                <w:b/>
              </w:rPr>
              <w:lastRenderedPageBreak/>
              <w:t>PRC Benefits Detail by County</w:t>
            </w:r>
          </w:p>
        </w:tc>
        <w:tc>
          <w:tcPr>
            <w:tcW w:w="3000" w:type="pct"/>
            <w:vAlign w:val="center"/>
            <w:hideMark/>
          </w:tcPr>
          <w:p w:rsidR="00D31490" w:rsidRPr="00D60860" w:rsidRDefault="00D31490" w:rsidP="00D60860">
            <w:r w:rsidRPr="00D60860">
              <w:t>This report shows information either at a statewide level or county level (depending on user access) and is filterable by one or multiple benefit Categories and issuance date.</w:t>
            </w:r>
          </w:p>
        </w:tc>
      </w:tr>
      <w:tr w:rsidR="00D31490" w:rsidRPr="00D60860" w:rsidTr="00D53F03">
        <w:trPr>
          <w:tblCellSpacing w:w="15" w:type="dxa"/>
        </w:trPr>
        <w:tc>
          <w:tcPr>
            <w:tcW w:w="1941" w:type="pct"/>
            <w:hideMark/>
          </w:tcPr>
          <w:p w:rsidR="00D31490" w:rsidRPr="00D53F03" w:rsidRDefault="00D31490" w:rsidP="00D60860">
            <w:pPr>
              <w:rPr>
                <w:b/>
              </w:rPr>
            </w:pPr>
            <w:r w:rsidRPr="00D53F03">
              <w:rPr>
                <w:b/>
              </w:rPr>
              <w:t>PRC Benefits by Age Summary</w:t>
            </w:r>
          </w:p>
        </w:tc>
        <w:tc>
          <w:tcPr>
            <w:tcW w:w="3000" w:type="pct"/>
            <w:vAlign w:val="center"/>
            <w:hideMark/>
          </w:tcPr>
          <w:p w:rsidR="00D31490" w:rsidRPr="00D60860" w:rsidRDefault="00D31490" w:rsidP="00D60860">
            <w:r w:rsidRPr="00D60860">
              <w:t>This report shows a benefit summary by Age in each county. For State users, the report is filterable by county and benefit issuance date.</w:t>
            </w:r>
          </w:p>
        </w:tc>
      </w:tr>
      <w:tr w:rsidR="00D31490" w:rsidRPr="00D60860" w:rsidTr="00D53F03">
        <w:trPr>
          <w:tblCellSpacing w:w="15" w:type="dxa"/>
        </w:trPr>
        <w:tc>
          <w:tcPr>
            <w:tcW w:w="1941" w:type="pct"/>
            <w:hideMark/>
          </w:tcPr>
          <w:p w:rsidR="00D31490" w:rsidRPr="00D53F03" w:rsidRDefault="00D31490" w:rsidP="00D60860">
            <w:pPr>
              <w:rPr>
                <w:b/>
              </w:rPr>
            </w:pPr>
            <w:r w:rsidRPr="00D53F03">
              <w:rPr>
                <w:b/>
              </w:rPr>
              <w:t>PRC Benefits by FPL Summary</w:t>
            </w:r>
          </w:p>
        </w:tc>
        <w:tc>
          <w:tcPr>
            <w:tcW w:w="3000" w:type="pct"/>
            <w:vAlign w:val="center"/>
            <w:hideMark/>
          </w:tcPr>
          <w:p w:rsidR="00D31490" w:rsidRPr="00D60860" w:rsidRDefault="00D31490" w:rsidP="00D60860">
            <w:r w:rsidRPr="00D60860">
              <w:t>This report shows a benefit summary by FPL in each county. For State users, the report is filterable by county and benefit issuance date.</w:t>
            </w:r>
          </w:p>
        </w:tc>
      </w:tr>
      <w:tr w:rsidR="00D31490" w:rsidRPr="00D60860" w:rsidTr="00D53F03">
        <w:trPr>
          <w:tblCellSpacing w:w="15" w:type="dxa"/>
        </w:trPr>
        <w:tc>
          <w:tcPr>
            <w:tcW w:w="1941" w:type="pct"/>
            <w:hideMark/>
          </w:tcPr>
          <w:p w:rsidR="00D31490" w:rsidRPr="00D53F03" w:rsidRDefault="00D31490" w:rsidP="00D60860">
            <w:pPr>
              <w:rPr>
                <w:b/>
              </w:rPr>
            </w:pPr>
            <w:r w:rsidRPr="00D53F03">
              <w:rPr>
                <w:b/>
              </w:rPr>
              <w:t>PRC Full Data Report</w:t>
            </w:r>
          </w:p>
        </w:tc>
        <w:tc>
          <w:tcPr>
            <w:tcW w:w="3000" w:type="pct"/>
            <w:vAlign w:val="center"/>
            <w:hideMark/>
          </w:tcPr>
          <w:p w:rsidR="00D31490" w:rsidRPr="00D60860" w:rsidRDefault="00D31490" w:rsidP="00D60860">
            <w:r w:rsidRPr="00D60860">
              <w:t>This report shows detail recipients and services data in each county. For State users, the report is filterable by county and benefit issuance date.</w:t>
            </w:r>
          </w:p>
        </w:tc>
      </w:tr>
    </w:tbl>
    <w:p w:rsidR="00D31490" w:rsidRPr="00D60860" w:rsidRDefault="00D31490" w:rsidP="00D60860"/>
    <w:p w:rsidR="00F50C06" w:rsidRPr="00D60860" w:rsidRDefault="00F50C06" w:rsidP="00D60860"/>
    <w:sectPr w:rsidR="00F50C06" w:rsidRPr="00D60860">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E11" w:rsidRDefault="00A06E11" w:rsidP="00D53F03">
      <w:r>
        <w:separator/>
      </w:r>
    </w:p>
  </w:endnote>
  <w:endnote w:type="continuationSeparator" w:id="0">
    <w:p w:rsidR="00A06E11" w:rsidRDefault="00A06E11" w:rsidP="00D5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03" w:rsidRDefault="00D53F03">
    <w:pPr>
      <w:pStyle w:val="Footer"/>
      <w:jc w:val="right"/>
    </w:pPr>
    <w:r>
      <w:t xml:space="preserve">Page </w:t>
    </w:r>
    <w:sdt>
      <w:sdtPr>
        <w:id w:val="8823637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C1A6D">
          <w:rPr>
            <w:noProof/>
          </w:rPr>
          <w:t>5</w:t>
        </w:r>
        <w:r>
          <w:rPr>
            <w:noProof/>
          </w:rPr>
          <w:fldChar w:fldCharType="end"/>
        </w:r>
      </w:sdtContent>
    </w:sdt>
  </w:p>
  <w:p w:rsidR="00D53F03" w:rsidRDefault="00D53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E11" w:rsidRDefault="00A06E11" w:rsidP="00D53F03">
      <w:r>
        <w:separator/>
      </w:r>
    </w:p>
  </w:footnote>
  <w:footnote w:type="continuationSeparator" w:id="0">
    <w:p w:rsidR="00A06E11" w:rsidRDefault="00A06E11" w:rsidP="00D53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Cs w:val="32"/>
      </w:rPr>
      <w:alias w:val="Title"/>
      <w:id w:val="77738743"/>
      <w:placeholder>
        <w:docPart w:val="AC066DE873674431B941299D95D49E1D"/>
      </w:placeholder>
      <w:dataBinding w:prefixMappings="xmlns:ns0='http://schemas.openxmlformats.org/package/2006/metadata/core-properties' xmlns:ns1='http://purl.org/dc/elements/1.1/'" w:xpath="/ns0:coreProperties[1]/ns1:title[1]" w:storeItemID="{6C3C8BC8-F283-45AE-878A-BAB7291924A1}"/>
      <w:text/>
    </w:sdtPr>
    <w:sdtEndPr/>
    <w:sdtContent>
      <w:p w:rsidR="00D53F03" w:rsidRPr="00D53F03" w:rsidRDefault="00D53F03">
        <w:pPr>
          <w:pStyle w:val="Header"/>
          <w:pBdr>
            <w:bottom w:val="thickThinSmallGap" w:sz="24" w:space="1" w:color="622423" w:themeColor="accent2" w:themeShade="7F"/>
          </w:pBdr>
          <w:jc w:val="center"/>
          <w:rPr>
            <w:rFonts w:asciiTheme="majorHAnsi" w:eastAsiaTheme="majorEastAsia" w:hAnsiTheme="majorHAnsi" w:cstheme="majorBidi"/>
            <w:szCs w:val="32"/>
          </w:rPr>
        </w:pPr>
        <w:r w:rsidRPr="00D53F03">
          <w:rPr>
            <w:rFonts w:asciiTheme="majorHAnsi" w:eastAsiaTheme="majorEastAsia" w:hAnsiTheme="majorHAnsi" w:cstheme="majorBidi"/>
            <w:szCs w:val="32"/>
          </w:rPr>
          <w:t>Prevention, Retention and Contingency Tracking User Guide</w:t>
        </w:r>
      </w:p>
    </w:sdtContent>
  </w:sdt>
  <w:p w:rsidR="00D53F03" w:rsidRDefault="00D53F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A54B24"/>
    <w:rsid w:val="00057D20"/>
    <w:rsid w:val="00255908"/>
    <w:rsid w:val="002C1A6D"/>
    <w:rsid w:val="00342B11"/>
    <w:rsid w:val="00450359"/>
    <w:rsid w:val="006A1768"/>
    <w:rsid w:val="00A06E11"/>
    <w:rsid w:val="00A11250"/>
    <w:rsid w:val="00A54B24"/>
    <w:rsid w:val="00B072A9"/>
    <w:rsid w:val="00C06463"/>
    <w:rsid w:val="00D31490"/>
    <w:rsid w:val="00D53F03"/>
    <w:rsid w:val="00D60860"/>
    <w:rsid w:val="00F45B67"/>
    <w:rsid w:val="00F50C06"/>
    <w:rsid w:val="00F8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60"/>
    <w:rPr>
      <w:rFonts w:ascii="Segoe UI" w:eastAsiaTheme="minorEastAsia" w:hAnsi="Segoe UI"/>
      <w:sz w:val="24"/>
      <w:szCs w:val="24"/>
    </w:rPr>
  </w:style>
  <w:style w:type="paragraph" w:styleId="Heading1">
    <w:name w:val="heading 1"/>
    <w:basedOn w:val="Normal"/>
    <w:link w:val="Heading1Char"/>
    <w:uiPriority w:val="9"/>
    <w:qFormat/>
    <w:rsid w:val="00057D20"/>
    <w:pPr>
      <w:spacing w:before="100" w:beforeAutospacing="1" w:after="100" w:afterAutospacing="1"/>
      <w:outlineLvl w:val="0"/>
    </w:pPr>
    <w:rPr>
      <w:rFonts w:cs="Segoe UI"/>
      <w:b/>
      <w:bCs/>
      <w:color w:val="000000" w:themeColor="text1"/>
      <w:kern w:val="36"/>
      <w:sz w:val="40"/>
      <w:szCs w:val="40"/>
      <w:u w:val="single"/>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57D20"/>
    <w:pPr>
      <w:spacing w:before="100" w:beforeAutospacing="1" w:after="100" w:afterAutospacing="1"/>
      <w:ind w:left="300"/>
      <w:outlineLvl w:val="2"/>
    </w:pPr>
    <w:rPr>
      <w:rFonts w:cs="Segoe UI"/>
      <w:b/>
      <w:bCs/>
      <w:color w:val="000000" w:themeColor="text1"/>
      <w:sz w:val="27"/>
      <w:szCs w:val="27"/>
    </w:rPr>
  </w:style>
  <w:style w:type="paragraph" w:styleId="Heading4">
    <w:name w:val="heading 4"/>
    <w:basedOn w:val="Normal"/>
    <w:link w:val="Heading4Char"/>
    <w:uiPriority w:val="9"/>
    <w:qFormat/>
    <w:rsid w:val="00057D20"/>
    <w:pPr>
      <w:spacing w:before="100" w:beforeAutospacing="1" w:after="100" w:afterAutospacing="1"/>
      <w:ind w:left="300"/>
      <w:outlineLvl w:val="3"/>
    </w:pPr>
    <w:rPr>
      <w:rFonts w:cs="Segoe UI"/>
      <w:b/>
      <w:bCs/>
      <w:color w:val="000000" w:themeColor="text1"/>
      <w:szCs w:val="18"/>
    </w:rPr>
  </w:style>
  <w:style w:type="paragraph" w:styleId="Heading5">
    <w:name w:val="heading 5"/>
    <w:basedOn w:val="Normal"/>
    <w:next w:val="Normal"/>
    <w:link w:val="Heading5Char"/>
    <w:uiPriority w:val="9"/>
    <w:unhideWhenUsed/>
    <w:qFormat/>
    <w:rsid w:val="00D60860"/>
    <w:pPr>
      <w:keepNext/>
      <w:keepLines/>
      <w:spacing w:before="200"/>
      <w:ind w:left="720"/>
      <w:outlineLvl w:val="4"/>
    </w:pPr>
    <w:rPr>
      <w:rFonts w:eastAsiaTheme="majorEastAsia" w:cstheme="majorBidi"/>
      <w:b/>
      <w:color w:val="365F91" w:themeColor="accent1" w:themeShade="BF"/>
    </w:rPr>
  </w:style>
  <w:style w:type="paragraph" w:styleId="Heading6">
    <w:name w:val="heading 6"/>
    <w:basedOn w:val="Normal"/>
    <w:next w:val="Normal"/>
    <w:link w:val="Heading6Char"/>
    <w:uiPriority w:val="9"/>
    <w:unhideWhenUsed/>
    <w:qFormat/>
    <w:rsid w:val="00D60860"/>
    <w:pPr>
      <w:keepNext/>
      <w:keepLines/>
      <w:spacing w:before="200"/>
      <w:outlineLvl w:val="5"/>
    </w:pPr>
    <w:rPr>
      <w:rFonts w:asciiTheme="majorHAnsi" w:eastAsiaTheme="majorEastAsia" w:hAnsiTheme="majorHAnsi" w:cstheme="majorBidi"/>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D20"/>
    <w:rPr>
      <w:rFonts w:ascii="Segoe UI" w:eastAsiaTheme="minorEastAsia" w:hAnsi="Segoe UI" w:cs="Segoe UI"/>
      <w:b/>
      <w:bCs/>
      <w:color w:val="000000" w:themeColor="text1"/>
      <w:kern w:val="36"/>
      <w:sz w:val="40"/>
      <w:szCs w:val="40"/>
      <w:u w:val="single"/>
    </w:rPr>
  </w:style>
  <w:style w:type="character" w:customStyle="1" w:styleId="Heading3Char">
    <w:name w:val="Heading 3 Char"/>
    <w:basedOn w:val="DefaultParagraphFont"/>
    <w:link w:val="Heading3"/>
    <w:uiPriority w:val="9"/>
    <w:rsid w:val="00057D20"/>
    <w:rPr>
      <w:rFonts w:ascii="Segoe UI" w:eastAsiaTheme="minorEastAsia" w:hAnsi="Segoe UI" w:cs="Segoe UI"/>
      <w:b/>
      <w:bCs/>
      <w:color w:val="000000" w:themeColor="text1"/>
      <w:sz w:val="27"/>
      <w:szCs w:val="27"/>
    </w:rPr>
  </w:style>
  <w:style w:type="character" w:customStyle="1" w:styleId="Heading4Char">
    <w:name w:val="Heading 4 Char"/>
    <w:basedOn w:val="DefaultParagraphFont"/>
    <w:link w:val="Heading4"/>
    <w:uiPriority w:val="9"/>
    <w:rsid w:val="00057D20"/>
    <w:rPr>
      <w:rFonts w:ascii="Segoe UI" w:eastAsiaTheme="minorEastAsia" w:hAnsi="Segoe UI" w:cs="Segoe UI"/>
      <w:b/>
      <w:bCs/>
      <w:color w:val="000000" w:themeColor="text1"/>
      <w:sz w:val="24"/>
      <w:szCs w:val="18"/>
    </w:rPr>
  </w:style>
  <w:style w:type="paragraph" w:styleId="NormalWeb">
    <w:name w:val="Normal (Web)"/>
    <w:basedOn w:val="Normal"/>
    <w:uiPriority w:val="99"/>
    <w:semiHidden/>
    <w:unhideWhenUsed/>
    <w:pPr>
      <w:ind w:firstLine="300"/>
    </w:pPr>
    <w:rPr>
      <w:rFonts w:cs="Segoe UI"/>
    </w:rPr>
  </w:style>
  <w:style w:type="paragraph" w:customStyle="1" w:styleId="indent">
    <w:name w:val="indent"/>
    <w:basedOn w:val="Normal"/>
    <w:pPr>
      <w:spacing w:after="225"/>
      <w:ind w:left="900" w:firstLine="300"/>
    </w:pPr>
    <w:rPr>
      <w:rFonts w:cs="Segoe UI"/>
    </w:rPr>
  </w:style>
  <w:style w:type="paragraph" w:customStyle="1" w:styleId="indentdbl">
    <w:name w:val="indentdbl"/>
    <w:basedOn w:val="Normal"/>
    <w:pPr>
      <w:spacing w:after="225"/>
      <w:ind w:left="1350" w:firstLine="300"/>
    </w:pPr>
    <w:rPr>
      <w:rFonts w:cs="Segoe UI"/>
    </w:rPr>
  </w:style>
  <w:style w:type="paragraph" w:customStyle="1" w:styleId="step">
    <w:name w:val="step"/>
    <w:basedOn w:val="Normal"/>
    <w:pPr>
      <w:spacing w:after="225"/>
      <w:ind w:left="750" w:firstLine="300"/>
    </w:pPr>
    <w:rPr>
      <w:rFonts w:cs="Segoe UI"/>
      <w:color w:val="800000"/>
      <w:sz w:val="36"/>
      <w:szCs w:val="36"/>
    </w:rPr>
  </w:style>
  <w:style w:type="paragraph" w:customStyle="1" w:styleId="fieldlabel">
    <w:name w:val="fieldlabel"/>
    <w:basedOn w:val="Normal"/>
    <w:pPr>
      <w:ind w:firstLine="300"/>
      <w:textAlignment w:val="top"/>
    </w:pPr>
    <w:rPr>
      <w:rFonts w:cs="Segoe UI"/>
      <w:b/>
      <w:bCs/>
      <w:sz w:val="28"/>
      <w:szCs w:val="28"/>
    </w:rPr>
  </w:style>
  <w:style w:type="paragraph" w:customStyle="1" w:styleId="note">
    <w:name w:val="note"/>
    <w:basedOn w:val="Normal"/>
    <w:pPr>
      <w:pBdr>
        <w:top w:val="single" w:sz="12" w:space="0" w:color="auto"/>
        <w:left w:val="single" w:sz="12" w:space="0" w:color="auto"/>
        <w:bottom w:val="single" w:sz="12" w:space="0" w:color="auto"/>
        <w:right w:val="single" w:sz="12" w:space="0" w:color="auto"/>
      </w:pBdr>
      <w:shd w:val="clear" w:color="auto" w:fill="FF0000"/>
      <w:ind w:left="300" w:firstLine="300"/>
    </w:pPr>
    <w:rPr>
      <w:rFonts w:cs="Segoe UI"/>
      <w:color w:val="FFFFFF"/>
      <w:sz w:val="36"/>
      <w:szCs w:val="36"/>
    </w:rPr>
  </w:style>
  <w:style w:type="paragraph" w:customStyle="1" w:styleId="notebody">
    <w:name w:val="notebody"/>
    <w:basedOn w:val="Normal"/>
    <w:pPr>
      <w:pBdr>
        <w:top w:val="single" w:sz="12" w:space="0" w:color="auto"/>
        <w:left w:val="single" w:sz="12" w:space="0" w:color="auto"/>
        <w:bottom w:val="single" w:sz="12" w:space="0" w:color="auto"/>
        <w:right w:val="single" w:sz="12" w:space="0" w:color="auto"/>
      </w:pBdr>
      <w:shd w:val="clear" w:color="auto" w:fill="FFFFFF"/>
      <w:ind w:left="300" w:firstLine="300"/>
    </w:pPr>
    <w:rPr>
      <w:rFonts w:cs="Segoe UI"/>
      <w:color w:val="FF0000"/>
      <w:sz w:val="28"/>
      <w:szCs w:val="28"/>
    </w:rPr>
  </w:style>
  <w:style w:type="paragraph" w:customStyle="1" w:styleId="requiredfield">
    <w:name w:val="requiredfield"/>
    <w:basedOn w:val="Normal"/>
    <w:pPr>
      <w:ind w:firstLine="300"/>
    </w:pPr>
    <w:rPr>
      <w:rFonts w:cs="Segoe UI"/>
      <w:b/>
      <w:bCs/>
      <w:color w:val="FF0000"/>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54B24"/>
    <w:rPr>
      <w:rFonts w:ascii="Tahoma" w:hAnsi="Tahoma" w:cs="Tahoma"/>
      <w:sz w:val="16"/>
      <w:szCs w:val="16"/>
    </w:rPr>
  </w:style>
  <w:style w:type="character" w:customStyle="1" w:styleId="BalloonTextChar">
    <w:name w:val="Balloon Text Char"/>
    <w:basedOn w:val="DefaultParagraphFont"/>
    <w:link w:val="BalloonText"/>
    <w:uiPriority w:val="99"/>
    <w:semiHidden/>
    <w:rsid w:val="00A54B24"/>
    <w:rPr>
      <w:rFonts w:ascii="Tahoma" w:eastAsiaTheme="minorEastAsia" w:hAnsi="Tahoma" w:cs="Tahoma"/>
      <w:sz w:val="16"/>
      <w:szCs w:val="16"/>
    </w:rPr>
  </w:style>
  <w:style w:type="paragraph" w:styleId="Title">
    <w:name w:val="Title"/>
    <w:basedOn w:val="Normal"/>
    <w:next w:val="Normal"/>
    <w:link w:val="TitleChar"/>
    <w:uiPriority w:val="10"/>
    <w:qFormat/>
    <w:rsid w:val="00D53F03"/>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3F03"/>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F50C06"/>
    <w:pPr>
      <w:spacing w:after="100"/>
    </w:pPr>
  </w:style>
  <w:style w:type="paragraph" w:styleId="TOC3">
    <w:name w:val="toc 3"/>
    <w:basedOn w:val="Normal"/>
    <w:next w:val="Normal"/>
    <w:autoRedefine/>
    <w:uiPriority w:val="39"/>
    <w:unhideWhenUsed/>
    <w:rsid w:val="00F50C06"/>
    <w:pPr>
      <w:spacing w:after="100"/>
      <w:ind w:left="480"/>
    </w:pPr>
  </w:style>
  <w:style w:type="paragraph" w:styleId="TOC2">
    <w:name w:val="toc 2"/>
    <w:basedOn w:val="Normal"/>
    <w:next w:val="Normal"/>
    <w:autoRedefine/>
    <w:uiPriority w:val="39"/>
    <w:unhideWhenUsed/>
    <w:rsid w:val="00F50C06"/>
    <w:pPr>
      <w:spacing w:after="100"/>
      <w:ind w:left="240"/>
    </w:pPr>
  </w:style>
  <w:style w:type="character" w:styleId="Emphasis">
    <w:name w:val="Emphasis"/>
    <w:basedOn w:val="DefaultParagraphFont"/>
    <w:uiPriority w:val="20"/>
    <w:qFormat/>
    <w:rsid w:val="00D31490"/>
    <w:rPr>
      <w:i/>
      <w:iCs/>
    </w:rPr>
  </w:style>
  <w:style w:type="paragraph" w:styleId="TOCHeading">
    <w:name w:val="TOC Heading"/>
    <w:basedOn w:val="Heading1"/>
    <w:next w:val="Normal"/>
    <w:uiPriority w:val="39"/>
    <w:semiHidden/>
    <w:unhideWhenUsed/>
    <w:qFormat/>
    <w:rsid w:val="00D6086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u w:val="none"/>
      <w:lang w:eastAsia="ja-JP"/>
    </w:rPr>
  </w:style>
  <w:style w:type="character" w:customStyle="1" w:styleId="Heading5Char">
    <w:name w:val="Heading 5 Char"/>
    <w:basedOn w:val="DefaultParagraphFont"/>
    <w:link w:val="Heading5"/>
    <w:uiPriority w:val="9"/>
    <w:rsid w:val="00D60860"/>
    <w:rPr>
      <w:rFonts w:ascii="Segoe UI" w:eastAsiaTheme="majorEastAsia" w:hAnsi="Segoe UI" w:cstheme="majorBidi"/>
      <w:b/>
      <w:color w:val="365F91" w:themeColor="accent1" w:themeShade="BF"/>
      <w:sz w:val="24"/>
      <w:szCs w:val="24"/>
    </w:rPr>
  </w:style>
  <w:style w:type="character" w:customStyle="1" w:styleId="Heading6Char">
    <w:name w:val="Heading 6 Char"/>
    <w:basedOn w:val="DefaultParagraphFont"/>
    <w:link w:val="Heading6"/>
    <w:uiPriority w:val="9"/>
    <w:rsid w:val="00D60860"/>
    <w:rPr>
      <w:rFonts w:asciiTheme="majorHAnsi" w:eastAsiaTheme="majorEastAsia" w:hAnsiTheme="majorHAnsi" w:cstheme="majorBidi"/>
      <w:i/>
      <w:iCs/>
      <w:color w:val="243F60" w:themeColor="accent1" w:themeShade="7F"/>
      <w:sz w:val="32"/>
      <w:szCs w:val="24"/>
    </w:rPr>
  </w:style>
  <w:style w:type="paragraph" w:styleId="Header">
    <w:name w:val="header"/>
    <w:basedOn w:val="Normal"/>
    <w:link w:val="HeaderChar"/>
    <w:uiPriority w:val="99"/>
    <w:unhideWhenUsed/>
    <w:rsid w:val="00D53F03"/>
    <w:pPr>
      <w:tabs>
        <w:tab w:val="center" w:pos="4680"/>
        <w:tab w:val="right" w:pos="9360"/>
      </w:tabs>
    </w:pPr>
  </w:style>
  <w:style w:type="character" w:customStyle="1" w:styleId="HeaderChar">
    <w:name w:val="Header Char"/>
    <w:basedOn w:val="DefaultParagraphFont"/>
    <w:link w:val="Header"/>
    <w:uiPriority w:val="99"/>
    <w:rsid w:val="00D53F03"/>
    <w:rPr>
      <w:rFonts w:ascii="Segoe UI" w:eastAsiaTheme="minorEastAsia" w:hAnsi="Segoe UI"/>
      <w:sz w:val="24"/>
      <w:szCs w:val="24"/>
    </w:rPr>
  </w:style>
  <w:style w:type="paragraph" w:styleId="Footer">
    <w:name w:val="footer"/>
    <w:basedOn w:val="Normal"/>
    <w:link w:val="FooterChar"/>
    <w:uiPriority w:val="99"/>
    <w:unhideWhenUsed/>
    <w:rsid w:val="00D53F03"/>
    <w:pPr>
      <w:tabs>
        <w:tab w:val="center" w:pos="4680"/>
        <w:tab w:val="right" w:pos="9360"/>
      </w:tabs>
    </w:pPr>
  </w:style>
  <w:style w:type="character" w:customStyle="1" w:styleId="FooterChar">
    <w:name w:val="Footer Char"/>
    <w:basedOn w:val="DefaultParagraphFont"/>
    <w:link w:val="Footer"/>
    <w:uiPriority w:val="99"/>
    <w:rsid w:val="00D53F03"/>
    <w:rPr>
      <w:rFonts w:ascii="Segoe UI" w:eastAsiaTheme="minorEastAsia" w:hAnsi="Segoe U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60"/>
    <w:rPr>
      <w:rFonts w:ascii="Segoe UI" w:eastAsiaTheme="minorEastAsia" w:hAnsi="Segoe UI"/>
      <w:sz w:val="24"/>
      <w:szCs w:val="24"/>
    </w:rPr>
  </w:style>
  <w:style w:type="paragraph" w:styleId="Heading1">
    <w:name w:val="heading 1"/>
    <w:basedOn w:val="Normal"/>
    <w:link w:val="Heading1Char"/>
    <w:uiPriority w:val="9"/>
    <w:qFormat/>
    <w:rsid w:val="00057D20"/>
    <w:pPr>
      <w:spacing w:before="100" w:beforeAutospacing="1" w:after="100" w:afterAutospacing="1"/>
      <w:outlineLvl w:val="0"/>
    </w:pPr>
    <w:rPr>
      <w:rFonts w:cs="Segoe UI"/>
      <w:b/>
      <w:bCs/>
      <w:color w:val="000000" w:themeColor="text1"/>
      <w:kern w:val="36"/>
      <w:sz w:val="40"/>
      <w:szCs w:val="40"/>
      <w:u w:val="single"/>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57D20"/>
    <w:pPr>
      <w:spacing w:before="100" w:beforeAutospacing="1" w:after="100" w:afterAutospacing="1"/>
      <w:ind w:left="300"/>
      <w:outlineLvl w:val="2"/>
    </w:pPr>
    <w:rPr>
      <w:rFonts w:cs="Segoe UI"/>
      <w:b/>
      <w:bCs/>
      <w:color w:val="000000" w:themeColor="text1"/>
      <w:sz w:val="27"/>
      <w:szCs w:val="27"/>
    </w:rPr>
  </w:style>
  <w:style w:type="paragraph" w:styleId="Heading4">
    <w:name w:val="heading 4"/>
    <w:basedOn w:val="Normal"/>
    <w:link w:val="Heading4Char"/>
    <w:uiPriority w:val="9"/>
    <w:qFormat/>
    <w:rsid w:val="00057D20"/>
    <w:pPr>
      <w:spacing w:before="100" w:beforeAutospacing="1" w:after="100" w:afterAutospacing="1"/>
      <w:ind w:left="300"/>
      <w:outlineLvl w:val="3"/>
    </w:pPr>
    <w:rPr>
      <w:rFonts w:cs="Segoe UI"/>
      <w:b/>
      <w:bCs/>
      <w:color w:val="000000" w:themeColor="text1"/>
      <w:szCs w:val="18"/>
    </w:rPr>
  </w:style>
  <w:style w:type="paragraph" w:styleId="Heading5">
    <w:name w:val="heading 5"/>
    <w:basedOn w:val="Normal"/>
    <w:next w:val="Normal"/>
    <w:link w:val="Heading5Char"/>
    <w:uiPriority w:val="9"/>
    <w:unhideWhenUsed/>
    <w:qFormat/>
    <w:rsid w:val="00D60860"/>
    <w:pPr>
      <w:keepNext/>
      <w:keepLines/>
      <w:spacing w:before="200"/>
      <w:ind w:left="720"/>
      <w:outlineLvl w:val="4"/>
    </w:pPr>
    <w:rPr>
      <w:rFonts w:eastAsiaTheme="majorEastAsia" w:cstheme="majorBidi"/>
      <w:b/>
      <w:color w:val="365F91" w:themeColor="accent1" w:themeShade="BF"/>
    </w:rPr>
  </w:style>
  <w:style w:type="paragraph" w:styleId="Heading6">
    <w:name w:val="heading 6"/>
    <w:basedOn w:val="Normal"/>
    <w:next w:val="Normal"/>
    <w:link w:val="Heading6Char"/>
    <w:uiPriority w:val="9"/>
    <w:unhideWhenUsed/>
    <w:qFormat/>
    <w:rsid w:val="00D60860"/>
    <w:pPr>
      <w:keepNext/>
      <w:keepLines/>
      <w:spacing w:before="200"/>
      <w:outlineLvl w:val="5"/>
    </w:pPr>
    <w:rPr>
      <w:rFonts w:asciiTheme="majorHAnsi" w:eastAsiaTheme="majorEastAsia" w:hAnsiTheme="majorHAnsi" w:cstheme="majorBidi"/>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D20"/>
    <w:rPr>
      <w:rFonts w:ascii="Segoe UI" w:eastAsiaTheme="minorEastAsia" w:hAnsi="Segoe UI" w:cs="Segoe UI"/>
      <w:b/>
      <w:bCs/>
      <w:color w:val="000000" w:themeColor="text1"/>
      <w:kern w:val="36"/>
      <w:sz w:val="40"/>
      <w:szCs w:val="40"/>
      <w:u w:val="single"/>
    </w:rPr>
  </w:style>
  <w:style w:type="character" w:customStyle="1" w:styleId="Heading3Char">
    <w:name w:val="Heading 3 Char"/>
    <w:basedOn w:val="DefaultParagraphFont"/>
    <w:link w:val="Heading3"/>
    <w:uiPriority w:val="9"/>
    <w:rsid w:val="00057D20"/>
    <w:rPr>
      <w:rFonts w:ascii="Segoe UI" w:eastAsiaTheme="minorEastAsia" w:hAnsi="Segoe UI" w:cs="Segoe UI"/>
      <w:b/>
      <w:bCs/>
      <w:color w:val="000000" w:themeColor="text1"/>
      <w:sz w:val="27"/>
      <w:szCs w:val="27"/>
    </w:rPr>
  </w:style>
  <w:style w:type="character" w:customStyle="1" w:styleId="Heading4Char">
    <w:name w:val="Heading 4 Char"/>
    <w:basedOn w:val="DefaultParagraphFont"/>
    <w:link w:val="Heading4"/>
    <w:uiPriority w:val="9"/>
    <w:rsid w:val="00057D20"/>
    <w:rPr>
      <w:rFonts w:ascii="Segoe UI" w:eastAsiaTheme="minorEastAsia" w:hAnsi="Segoe UI" w:cs="Segoe UI"/>
      <w:b/>
      <w:bCs/>
      <w:color w:val="000000" w:themeColor="text1"/>
      <w:sz w:val="24"/>
      <w:szCs w:val="18"/>
    </w:rPr>
  </w:style>
  <w:style w:type="paragraph" w:styleId="NormalWeb">
    <w:name w:val="Normal (Web)"/>
    <w:basedOn w:val="Normal"/>
    <w:uiPriority w:val="99"/>
    <w:semiHidden/>
    <w:unhideWhenUsed/>
    <w:pPr>
      <w:ind w:firstLine="300"/>
    </w:pPr>
    <w:rPr>
      <w:rFonts w:cs="Segoe UI"/>
    </w:rPr>
  </w:style>
  <w:style w:type="paragraph" w:customStyle="1" w:styleId="indent">
    <w:name w:val="indent"/>
    <w:basedOn w:val="Normal"/>
    <w:pPr>
      <w:spacing w:after="225"/>
      <w:ind w:left="900" w:firstLine="300"/>
    </w:pPr>
    <w:rPr>
      <w:rFonts w:cs="Segoe UI"/>
    </w:rPr>
  </w:style>
  <w:style w:type="paragraph" w:customStyle="1" w:styleId="indentdbl">
    <w:name w:val="indentdbl"/>
    <w:basedOn w:val="Normal"/>
    <w:pPr>
      <w:spacing w:after="225"/>
      <w:ind w:left="1350" w:firstLine="300"/>
    </w:pPr>
    <w:rPr>
      <w:rFonts w:cs="Segoe UI"/>
    </w:rPr>
  </w:style>
  <w:style w:type="paragraph" w:customStyle="1" w:styleId="step">
    <w:name w:val="step"/>
    <w:basedOn w:val="Normal"/>
    <w:pPr>
      <w:spacing w:after="225"/>
      <w:ind w:left="750" w:firstLine="300"/>
    </w:pPr>
    <w:rPr>
      <w:rFonts w:cs="Segoe UI"/>
      <w:color w:val="800000"/>
      <w:sz w:val="36"/>
      <w:szCs w:val="36"/>
    </w:rPr>
  </w:style>
  <w:style w:type="paragraph" w:customStyle="1" w:styleId="fieldlabel">
    <w:name w:val="fieldlabel"/>
    <w:basedOn w:val="Normal"/>
    <w:pPr>
      <w:ind w:firstLine="300"/>
      <w:textAlignment w:val="top"/>
    </w:pPr>
    <w:rPr>
      <w:rFonts w:cs="Segoe UI"/>
      <w:b/>
      <w:bCs/>
      <w:sz w:val="28"/>
      <w:szCs w:val="28"/>
    </w:rPr>
  </w:style>
  <w:style w:type="paragraph" w:customStyle="1" w:styleId="note">
    <w:name w:val="note"/>
    <w:basedOn w:val="Normal"/>
    <w:pPr>
      <w:pBdr>
        <w:top w:val="single" w:sz="12" w:space="0" w:color="auto"/>
        <w:left w:val="single" w:sz="12" w:space="0" w:color="auto"/>
        <w:bottom w:val="single" w:sz="12" w:space="0" w:color="auto"/>
        <w:right w:val="single" w:sz="12" w:space="0" w:color="auto"/>
      </w:pBdr>
      <w:shd w:val="clear" w:color="auto" w:fill="FF0000"/>
      <w:ind w:left="300" w:firstLine="300"/>
    </w:pPr>
    <w:rPr>
      <w:rFonts w:cs="Segoe UI"/>
      <w:color w:val="FFFFFF"/>
      <w:sz w:val="36"/>
      <w:szCs w:val="36"/>
    </w:rPr>
  </w:style>
  <w:style w:type="paragraph" w:customStyle="1" w:styleId="notebody">
    <w:name w:val="notebody"/>
    <w:basedOn w:val="Normal"/>
    <w:pPr>
      <w:pBdr>
        <w:top w:val="single" w:sz="12" w:space="0" w:color="auto"/>
        <w:left w:val="single" w:sz="12" w:space="0" w:color="auto"/>
        <w:bottom w:val="single" w:sz="12" w:space="0" w:color="auto"/>
        <w:right w:val="single" w:sz="12" w:space="0" w:color="auto"/>
      </w:pBdr>
      <w:shd w:val="clear" w:color="auto" w:fill="FFFFFF"/>
      <w:ind w:left="300" w:firstLine="300"/>
    </w:pPr>
    <w:rPr>
      <w:rFonts w:cs="Segoe UI"/>
      <w:color w:val="FF0000"/>
      <w:sz w:val="28"/>
      <w:szCs w:val="28"/>
    </w:rPr>
  </w:style>
  <w:style w:type="paragraph" w:customStyle="1" w:styleId="requiredfield">
    <w:name w:val="requiredfield"/>
    <w:basedOn w:val="Normal"/>
    <w:pPr>
      <w:ind w:firstLine="300"/>
    </w:pPr>
    <w:rPr>
      <w:rFonts w:cs="Segoe UI"/>
      <w:b/>
      <w:bCs/>
      <w:color w:val="FF0000"/>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54B24"/>
    <w:rPr>
      <w:rFonts w:ascii="Tahoma" w:hAnsi="Tahoma" w:cs="Tahoma"/>
      <w:sz w:val="16"/>
      <w:szCs w:val="16"/>
    </w:rPr>
  </w:style>
  <w:style w:type="character" w:customStyle="1" w:styleId="BalloonTextChar">
    <w:name w:val="Balloon Text Char"/>
    <w:basedOn w:val="DefaultParagraphFont"/>
    <w:link w:val="BalloonText"/>
    <w:uiPriority w:val="99"/>
    <w:semiHidden/>
    <w:rsid w:val="00A54B24"/>
    <w:rPr>
      <w:rFonts w:ascii="Tahoma" w:eastAsiaTheme="minorEastAsia" w:hAnsi="Tahoma" w:cs="Tahoma"/>
      <w:sz w:val="16"/>
      <w:szCs w:val="16"/>
    </w:rPr>
  </w:style>
  <w:style w:type="paragraph" w:styleId="Title">
    <w:name w:val="Title"/>
    <w:basedOn w:val="Normal"/>
    <w:next w:val="Normal"/>
    <w:link w:val="TitleChar"/>
    <w:uiPriority w:val="10"/>
    <w:qFormat/>
    <w:rsid w:val="00D53F03"/>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3F03"/>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F50C06"/>
    <w:pPr>
      <w:spacing w:after="100"/>
    </w:pPr>
  </w:style>
  <w:style w:type="paragraph" w:styleId="TOC3">
    <w:name w:val="toc 3"/>
    <w:basedOn w:val="Normal"/>
    <w:next w:val="Normal"/>
    <w:autoRedefine/>
    <w:uiPriority w:val="39"/>
    <w:unhideWhenUsed/>
    <w:rsid w:val="00F50C06"/>
    <w:pPr>
      <w:spacing w:after="100"/>
      <w:ind w:left="480"/>
    </w:pPr>
  </w:style>
  <w:style w:type="paragraph" w:styleId="TOC2">
    <w:name w:val="toc 2"/>
    <w:basedOn w:val="Normal"/>
    <w:next w:val="Normal"/>
    <w:autoRedefine/>
    <w:uiPriority w:val="39"/>
    <w:unhideWhenUsed/>
    <w:rsid w:val="00F50C06"/>
    <w:pPr>
      <w:spacing w:after="100"/>
      <w:ind w:left="240"/>
    </w:pPr>
  </w:style>
  <w:style w:type="character" w:styleId="Emphasis">
    <w:name w:val="Emphasis"/>
    <w:basedOn w:val="DefaultParagraphFont"/>
    <w:uiPriority w:val="20"/>
    <w:qFormat/>
    <w:rsid w:val="00D31490"/>
    <w:rPr>
      <w:i/>
      <w:iCs/>
    </w:rPr>
  </w:style>
  <w:style w:type="paragraph" w:styleId="TOCHeading">
    <w:name w:val="TOC Heading"/>
    <w:basedOn w:val="Heading1"/>
    <w:next w:val="Normal"/>
    <w:uiPriority w:val="39"/>
    <w:semiHidden/>
    <w:unhideWhenUsed/>
    <w:qFormat/>
    <w:rsid w:val="00D6086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u w:val="none"/>
      <w:lang w:eastAsia="ja-JP"/>
    </w:rPr>
  </w:style>
  <w:style w:type="character" w:customStyle="1" w:styleId="Heading5Char">
    <w:name w:val="Heading 5 Char"/>
    <w:basedOn w:val="DefaultParagraphFont"/>
    <w:link w:val="Heading5"/>
    <w:uiPriority w:val="9"/>
    <w:rsid w:val="00D60860"/>
    <w:rPr>
      <w:rFonts w:ascii="Segoe UI" w:eastAsiaTheme="majorEastAsia" w:hAnsi="Segoe UI" w:cstheme="majorBidi"/>
      <w:b/>
      <w:color w:val="365F91" w:themeColor="accent1" w:themeShade="BF"/>
      <w:sz w:val="24"/>
      <w:szCs w:val="24"/>
    </w:rPr>
  </w:style>
  <w:style w:type="character" w:customStyle="1" w:styleId="Heading6Char">
    <w:name w:val="Heading 6 Char"/>
    <w:basedOn w:val="DefaultParagraphFont"/>
    <w:link w:val="Heading6"/>
    <w:uiPriority w:val="9"/>
    <w:rsid w:val="00D60860"/>
    <w:rPr>
      <w:rFonts w:asciiTheme="majorHAnsi" w:eastAsiaTheme="majorEastAsia" w:hAnsiTheme="majorHAnsi" w:cstheme="majorBidi"/>
      <w:i/>
      <w:iCs/>
      <w:color w:val="243F60" w:themeColor="accent1" w:themeShade="7F"/>
      <w:sz w:val="32"/>
      <w:szCs w:val="24"/>
    </w:rPr>
  </w:style>
  <w:style w:type="paragraph" w:styleId="Header">
    <w:name w:val="header"/>
    <w:basedOn w:val="Normal"/>
    <w:link w:val="HeaderChar"/>
    <w:uiPriority w:val="99"/>
    <w:unhideWhenUsed/>
    <w:rsid w:val="00D53F03"/>
    <w:pPr>
      <w:tabs>
        <w:tab w:val="center" w:pos="4680"/>
        <w:tab w:val="right" w:pos="9360"/>
      </w:tabs>
    </w:pPr>
  </w:style>
  <w:style w:type="character" w:customStyle="1" w:styleId="HeaderChar">
    <w:name w:val="Header Char"/>
    <w:basedOn w:val="DefaultParagraphFont"/>
    <w:link w:val="Header"/>
    <w:uiPriority w:val="99"/>
    <w:rsid w:val="00D53F03"/>
    <w:rPr>
      <w:rFonts w:ascii="Segoe UI" w:eastAsiaTheme="minorEastAsia" w:hAnsi="Segoe UI"/>
      <w:sz w:val="24"/>
      <w:szCs w:val="24"/>
    </w:rPr>
  </w:style>
  <w:style w:type="paragraph" w:styleId="Footer">
    <w:name w:val="footer"/>
    <w:basedOn w:val="Normal"/>
    <w:link w:val="FooterChar"/>
    <w:uiPriority w:val="99"/>
    <w:unhideWhenUsed/>
    <w:rsid w:val="00D53F03"/>
    <w:pPr>
      <w:tabs>
        <w:tab w:val="center" w:pos="4680"/>
        <w:tab w:val="right" w:pos="9360"/>
      </w:tabs>
    </w:pPr>
  </w:style>
  <w:style w:type="character" w:customStyle="1" w:styleId="FooterChar">
    <w:name w:val="Footer Char"/>
    <w:basedOn w:val="DefaultParagraphFont"/>
    <w:link w:val="Footer"/>
    <w:uiPriority w:val="99"/>
    <w:rsid w:val="00D53F03"/>
    <w:rPr>
      <w:rFonts w:ascii="Segoe UI" w:eastAsiaTheme="minorEastAsia" w:hAnsi="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g"/><Relationship Id="rId28" Type="http://schemas.openxmlformats.org/officeDocument/2006/relationships/glossaryDocument" Target="glossary/document.xml"/><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C0"/>
    <w:rsid w:val="000B7A29"/>
    <w:rsid w:val="004817C0"/>
    <w:rsid w:val="007731BA"/>
    <w:rsid w:val="007C68F1"/>
    <w:rsid w:val="009B14BA"/>
    <w:rsid w:val="00F1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066DE873674431B941299D95D49E1D">
    <w:name w:val="AC066DE873674431B941299D95D49E1D"/>
    <w:rsid w:val="004817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066DE873674431B941299D95D49E1D">
    <w:name w:val="AC066DE873674431B941299D95D49E1D"/>
    <w:rsid w:val="00481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29971-551B-4B36-93BA-E7444D3C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Prevention, Retention and Contingency Tracking User Guide</vt:lpstr>
    </vt:vector>
  </TitlesOfParts>
  <Company>ODJFS</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Retention and Contingency Tracking User Guide</dc:title>
  <dc:creator>JACK HUDDLESTON</dc:creator>
  <cp:lastModifiedBy>PATRICK A. CULP</cp:lastModifiedBy>
  <cp:revision>6</cp:revision>
  <dcterms:created xsi:type="dcterms:W3CDTF">2015-09-10T13:19:00Z</dcterms:created>
  <dcterms:modified xsi:type="dcterms:W3CDTF">2015-09-11T18:06:00Z</dcterms:modified>
</cp:coreProperties>
</file>